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3CB" w:rsidRDefault="00C763CB" w:rsidP="00C763CB">
      <w:pPr>
        <w:pStyle w:val="a6"/>
        <w:jc w:val="center"/>
        <w:rPr>
          <w:rFonts w:ascii="Times New Roman" w:eastAsia="黑体" w:hAnsi="Times New Roman"/>
          <w:color w:val="FF0000"/>
          <w:kern w:val="2"/>
          <w:sz w:val="84"/>
        </w:rPr>
      </w:pPr>
      <w:r>
        <w:rPr>
          <w:rFonts w:ascii="Times New Roman" w:eastAsia="黑体" w:hAnsi="Times New Roman" w:hint="eastAsia"/>
          <w:color w:val="FF0000"/>
          <w:kern w:val="2"/>
          <w:sz w:val="84"/>
        </w:rPr>
        <w:t>天津工业大学文件</w:t>
      </w:r>
    </w:p>
    <w:p w:rsidR="00C763CB" w:rsidRDefault="00C763CB" w:rsidP="00C763CB">
      <w:pPr>
        <w:pStyle w:val="a6"/>
        <w:spacing w:line="580" w:lineRule="exact"/>
        <w:jc w:val="center"/>
        <w:rPr>
          <w:color w:val="FF0000"/>
          <w:sz w:val="21"/>
        </w:rPr>
      </w:pPr>
    </w:p>
    <w:p w:rsidR="00C763CB" w:rsidRDefault="00C763CB" w:rsidP="00C763CB">
      <w:pPr>
        <w:pStyle w:val="a6"/>
        <w:adjustRightInd w:val="0"/>
        <w:snapToGrid w:val="0"/>
        <w:spacing w:before="0" w:beforeAutospacing="0" w:after="0" w:afterAutospacing="0" w:line="580" w:lineRule="exact"/>
        <w:jc w:val="center"/>
        <w:rPr>
          <w:rFonts w:ascii="黑体"/>
          <w:snapToGrid w:val="0"/>
        </w:rPr>
      </w:pPr>
      <w:r>
        <w:rPr>
          <w:rFonts w:ascii="黑体" w:eastAsia="黑体" w:hint="eastAsia"/>
          <w:b/>
          <w:bCs/>
          <w:snapToGrid w:val="0"/>
          <w:sz w:val="32"/>
        </w:rPr>
        <w:t>津工大〔202</w:t>
      </w:r>
      <w:r>
        <w:rPr>
          <w:rFonts w:ascii="黑体" w:eastAsia="黑体"/>
          <w:b/>
          <w:bCs/>
          <w:snapToGrid w:val="0"/>
          <w:sz w:val="32"/>
        </w:rPr>
        <w:t>2</w:t>
      </w:r>
      <w:r>
        <w:rPr>
          <w:rFonts w:ascii="黑体" w:eastAsia="黑体" w:hint="eastAsia"/>
          <w:b/>
          <w:bCs/>
          <w:snapToGrid w:val="0"/>
          <w:sz w:val="32"/>
        </w:rPr>
        <w:t>〕</w:t>
      </w:r>
      <w:r>
        <w:rPr>
          <w:rFonts w:ascii="黑体" w:eastAsia="黑体"/>
          <w:b/>
          <w:bCs/>
          <w:snapToGrid w:val="0"/>
          <w:sz w:val="32"/>
        </w:rPr>
        <w:t>39</w:t>
      </w:r>
      <w:r>
        <w:rPr>
          <w:rFonts w:ascii="黑体" w:eastAsia="黑体" w:hint="eastAsia"/>
          <w:b/>
          <w:bCs/>
          <w:snapToGrid w:val="0"/>
          <w:sz w:val="32"/>
        </w:rPr>
        <w:t xml:space="preserve">号                       </w:t>
      </w:r>
      <w:r w:rsidR="004926D5">
        <w:rPr>
          <w:rFonts w:ascii="黑体"/>
          <w:snapToGrid w:val="0"/>
        </w:rPr>
        <w:pict>
          <v:rect id="_x0000_i1025" style="width:425.2pt;height:1.5pt" o:hralign="center" o:hrstd="t" o:hrnoshade="t" o:hr="t" fillcolor="red" stroked="f"/>
        </w:pict>
      </w:r>
    </w:p>
    <w:p w:rsidR="00C763CB" w:rsidRDefault="00C763CB" w:rsidP="00C763CB">
      <w:pPr>
        <w:spacing w:line="580" w:lineRule="exact"/>
        <w:jc w:val="center"/>
        <w:rPr>
          <w:rFonts w:ascii="方正小标宋_GBK" w:eastAsia="方正小标宋_GBK" w:hAnsi="方正小标宋_GBK" w:cs="方正小标宋_GBK"/>
          <w:sz w:val="44"/>
          <w:szCs w:val="44"/>
        </w:rPr>
      </w:pPr>
    </w:p>
    <w:p w:rsidR="00C763CB" w:rsidRDefault="00C763CB" w:rsidP="00C763CB">
      <w:pPr>
        <w:spacing w:line="580" w:lineRule="exact"/>
        <w:jc w:val="center"/>
        <w:rPr>
          <w:rFonts w:ascii="方正小标宋_GBK" w:eastAsia="方正小标宋_GBK" w:hAnsi="方正小标宋_GBK" w:cs="方正小标宋_GBK"/>
          <w:sz w:val="44"/>
          <w:szCs w:val="44"/>
        </w:rPr>
      </w:pPr>
    </w:p>
    <w:p w:rsidR="00527E35" w:rsidRDefault="008E43B7">
      <w:pPr>
        <w:spacing w:line="520" w:lineRule="exact"/>
        <w:jc w:val="center"/>
        <w:rPr>
          <w:rFonts w:ascii="方正小标宋_GBK" w:eastAsia="方正小标宋_GBK" w:hAnsi="方正小标宋_GBK" w:cs="方正小标宋_GBK"/>
          <w:b/>
          <w:sz w:val="44"/>
          <w:szCs w:val="44"/>
        </w:rPr>
      </w:pPr>
      <w:r>
        <w:rPr>
          <w:rFonts w:ascii="方正小标宋_GBK" w:eastAsia="方正小标宋_GBK" w:hAnsi="方正小标宋_GBK" w:cs="方正小标宋_GBK" w:hint="eastAsia"/>
          <w:b/>
          <w:sz w:val="44"/>
          <w:szCs w:val="44"/>
        </w:rPr>
        <w:t>关于印发《天津工业大学高等学历继续教育本科毕业生学士学位授予工作实施细则（2022年修订）》的通知</w:t>
      </w:r>
    </w:p>
    <w:p w:rsidR="00527E35" w:rsidRDefault="00527E35">
      <w:pPr>
        <w:spacing w:line="520" w:lineRule="exact"/>
        <w:jc w:val="center"/>
        <w:rPr>
          <w:rFonts w:ascii="方正小标宋_GBK" w:eastAsia="方正小标宋_GBK" w:hAnsi="方正小标宋_GBK" w:cs="方正小标宋_GBK"/>
          <w:bCs/>
          <w:sz w:val="44"/>
          <w:szCs w:val="44"/>
        </w:rPr>
      </w:pPr>
    </w:p>
    <w:p w:rsidR="00527E35" w:rsidRDefault="008E43B7">
      <w:pPr>
        <w:spacing w:line="520" w:lineRule="exact"/>
        <w:rPr>
          <w:rFonts w:eastAsia="仿宋_GB2312"/>
          <w:sz w:val="32"/>
          <w:szCs w:val="32"/>
        </w:rPr>
      </w:pPr>
      <w:r>
        <w:rPr>
          <w:rFonts w:eastAsia="仿宋_GB2312"/>
          <w:sz w:val="32"/>
          <w:szCs w:val="32"/>
        </w:rPr>
        <w:t>各学院、部、处及直属部门：</w:t>
      </w:r>
    </w:p>
    <w:p w:rsidR="00527E35" w:rsidRDefault="008E43B7">
      <w:pPr>
        <w:adjustRightInd w:val="0"/>
        <w:snapToGrid w:val="0"/>
        <w:spacing w:line="520" w:lineRule="exact"/>
        <w:ind w:firstLineChars="200" w:firstLine="616"/>
        <w:rPr>
          <w:rFonts w:eastAsia="仿宋_GB2312"/>
          <w:sz w:val="32"/>
          <w:szCs w:val="32"/>
        </w:rPr>
      </w:pPr>
      <w:r>
        <w:rPr>
          <w:rFonts w:eastAsia="仿宋_GB2312" w:hint="eastAsia"/>
          <w:sz w:val="32"/>
          <w:szCs w:val="32"/>
        </w:rPr>
        <w:t>《天津工业大学高等学历继续教育本科毕业生学士学位授予工作实施细则（</w:t>
      </w:r>
      <w:r>
        <w:rPr>
          <w:rFonts w:eastAsia="仿宋_GB2312" w:hint="eastAsia"/>
          <w:sz w:val="32"/>
          <w:szCs w:val="32"/>
        </w:rPr>
        <w:t>2022</w:t>
      </w:r>
      <w:r>
        <w:rPr>
          <w:rFonts w:eastAsia="仿宋_GB2312" w:hint="eastAsia"/>
          <w:sz w:val="32"/>
          <w:szCs w:val="32"/>
        </w:rPr>
        <w:t>年修订）》已经校长办公会议审议通过，现印发给你们，请认真遵照执行。</w:t>
      </w:r>
    </w:p>
    <w:p w:rsidR="00527E35" w:rsidRDefault="00527E35">
      <w:pPr>
        <w:adjustRightInd w:val="0"/>
        <w:snapToGrid w:val="0"/>
        <w:spacing w:line="520" w:lineRule="exact"/>
        <w:ind w:firstLineChars="200" w:firstLine="616"/>
        <w:rPr>
          <w:rFonts w:eastAsia="仿宋_GB2312"/>
          <w:sz w:val="32"/>
          <w:szCs w:val="32"/>
        </w:rPr>
      </w:pPr>
    </w:p>
    <w:p w:rsidR="00527E35" w:rsidRDefault="00527E35">
      <w:pPr>
        <w:spacing w:line="520" w:lineRule="exact"/>
        <w:jc w:val="center"/>
        <w:rPr>
          <w:rFonts w:eastAsia="仿宋_GB2312"/>
          <w:sz w:val="32"/>
          <w:szCs w:val="32"/>
        </w:rPr>
      </w:pPr>
    </w:p>
    <w:p w:rsidR="00527E35" w:rsidRDefault="008E43B7">
      <w:pPr>
        <w:spacing w:line="520" w:lineRule="exact"/>
        <w:jc w:val="center"/>
        <w:rPr>
          <w:rFonts w:eastAsia="仿宋_GB2312"/>
          <w:sz w:val="32"/>
          <w:szCs w:val="32"/>
        </w:rPr>
      </w:pPr>
      <w:r>
        <w:rPr>
          <w:rFonts w:eastAsia="仿宋_GB2312"/>
          <w:sz w:val="32"/>
          <w:szCs w:val="32"/>
        </w:rPr>
        <w:t xml:space="preserve">                               </w:t>
      </w:r>
      <w:r>
        <w:rPr>
          <w:rFonts w:eastAsia="仿宋_GB2312" w:hint="eastAsia"/>
          <w:sz w:val="32"/>
          <w:szCs w:val="32"/>
        </w:rPr>
        <w:t xml:space="preserve">         </w:t>
      </w:r>
      <w:r>
        <w:rPr>
          <w:rFonts w:eastAsia="仿宋_GB2312"/>
          <w:sz w:val="32"/>
          <w:szCs w:val="32"/>
        </w:rPr>
        <w:t>天津工业大学</w:t>
      </w:r>
    </w:p>
    <w:p w:rsidR="00527E35" w:rsidRDefault="008E43B7">
      <w:pPr>
        <w:spacing w:line="520" w:lineRule="exact"/>
        <w:jc w:val="right"/>
        <w:rPr>
          <w:rFonts w:eastAsia="仿宋_GB2312"/>
          <w:sz w:val="32"/>
          <w:szCs w:val="32"/>
        </w:rPr>
      </w:pPr>
      <w:r>
        <w:rPr>
          <w:rFonts w:eastAsia="仿宋_GB2312" w:hint="eastAsia"/>
          <w:sz w:val="32"/>
          <w:szCs w:val="32"/>
        </w:rPr>
        <w:t>2022</w:t>
      </w:r>
      <w:r>
        <w:rPr>
          <w:rFonts w:eastAsia="仿宋_GB2312" w:hint="eastAsia"/>
          <w:sz w:val="32"/>
          <w:szCs w:val="32"/>
        </w:rPr>
        <w:t>年</w:t>
      </w:r>
      <w:r>
        <w:rPr>
          <w:rFonts w:eastAsia="仿宋_GB2312"/>
          <w:sz w:val="32"/>
          <w:szCs w:val="32"/>
        </w:rPr>
        <w:t>6</w:t>
      </w:r>
      <w:r>
        <w:rPr>
          <w:rFonts w:eastAsia="仿宋_GB2312" w:hint="eastAsia"/>
          <w:sz w:val="32"/>
          <w:szCs w:val="32"/>
        </w:rPr>
        <w:t>月</w:t>
      </w:r>
      <w:r w:rsidR="002367E6">
        <w:rPr>
          <w:rFonts w:eastAsia="仿宋_GB2312"/>
          <w:sz w:val="32"/>
          <w:szCs w:val="32"/>
        </w:rPr>
        <w:t>30</w:t>
      </w:r>
      <w:r>
        <w:rPr>
          <w:rFonts w:eastAsia="仿宋_GB2312" w:hint="eastAsia"/>
          <w:sz w:val="32"/>
          <w:szCs w:val="32"/>
        </w:rPr>
        <w:t>日</w:t>
      </w:r>
    </w:p>
    <w:p w:rsidR="00527E35" w:rsidRDefault="00527E35">
      <w:pPr>
        <w:spacing w:line="520" w:lineRule="exact"/>
        <w:jc w:val="right"/>
        <w:rPr>
          <w:rFonts w:eastAsia="仿宋_GB2312"/>
          <w:sz w:val="32"/>
          <w:szCs w:val="32"/>
        </w:rPr>
      </w:pPr>
    </w:p>
    <w:p w:rsidR="00527E35" w:rsidRDefault="00527E35">
      <w:pPr>
        <w:spacing w:line="520" w:lineRule="exact"/>
        <w:jc w:val="right"/>
        <w:rPr>
          <w:rFonts w:eastAsia="仿宋_GB2312"/>
          <w:sz w:val="32"/>
          <w:szCs w:val="32"/>
        </w:rPr>
      </w:pPr>
    </w:p>
    <w:p w:rsidR="00527E35" w:rsidRDefault="008E43B7">
      <w:pPr>
        <w:widowControl/>
        <w:jc w:val="left"/>
        <w:rPr>
          <w:rFonts w:eastAsia="仿宋_GB2312"/>
          <w:sz w:val="32"/>
          <w:szCs w:val="32"/>
        </w:rPr>
      </w:pPr>
      <w:r>
        <w:rPr>
          <w:rFonts w:eastAsia="仿宋_GB2312"/>
          <w:sz w:val="32"/>
          <w:szCs w:val="32"/>
        </w:rPr>
        <w:br w:type="page"/>
      </w:r>
    </w:p>
    <w:p w:rsidR="00527E35" w:rsidRPr="00953466" w:rsidRDefault="008E43B7" w:rsidP="00953466">
      <w:pPr>
        <w:spacing w:line="580" w:lineRule="exact"/>
        <w:jc w:val="center"/>
        <w:rPr>
          <w:rFonts w:eastAsia="方正小标宋_GBK" w:cs="方正小标宋_GBK"/>
          <w:b/>
          <w:bCs/>
          <w:sz w:val="44"/>
          <w:szCs w:val="44"/>
        </w:rPr>
      </w:pPr>
      <w:bookmarkStart w:id="0" w:name="_Hlk106287666"/>
      <w:r w:rsidRPr="00953466">
        <w:rPr>
          <w:rFonts w:eastAsia="方正小标宋_GBK" w:cs="方正小标宋_GBK" w:hint="eastAsia"/>
          <w:b/>
          <w:bCs/>
          <w:sz w:val="44"/>
          <w:szCs w:val="44"/>
        </w:rPr>
        <w:lastRenderedPageBreak/>
        <w:t>天津工业大学高等学历继续教育本科毕业生</w:t>
      </w:r>
    </w:p>
    <w:p w:rsidR="00527E35" w:rsidRPr="00953466" w:rsidRDefault="008E43B7" w:rsidP="00953466">
      <w:pPr>
        <w:spacing w:line="580" w:lineRule="exact"/>
        <w:jc w:val="center"/>
        <w:rPr>
          <w:rFonts w:eastAsia="方正小标宋_GBK" w:cs="方正小标宋_GBK"/>
          <w:b/>
          <w:bCs/>
          <w:sz w:val="44"/>
          <w:szCs w:val="44"/>
        </w:rPr>
      </w:pPr>
      <w:r w:rsidRPr="00953466">
        <w:rPr>
          <w:rFonts w:eastAsia="方正小标宋_GBK" w:cs="方正小标宋_GBK" w:hint="eastAsia"/>
          <w:b/>
          <w:bCs/>
          <w:sz w:val="44"/>
          <w:szCs w:val="44"/>
        </w:rPr>
        <w:t>学士学位授予工作实施细则</w:t>
      </w:r>
    </w:p>
    <w:p w:rsidR="00527E35" w:rsidRPr="00953466" w:rsidRDefault="008E43B7" w:rsidP="00953466">
      <w:pPr>
        <w:spacing w:line="580" w:lineRule="exact"/>
        <w:jc w:val="center"/>
        <w:rPr>
          <w:rFonts w:eastAsia="方正小标宋_GBK" w:cs="方正小标宋_GBK"/>
          <w:b/>
          <w:bCs/>
          <w:sz w:val="44"/>
          <w:szCs w:val="44"/>
        </w:rPr>
      </w:pPr>
      <w:r w:rsidRPr="00953466">
        <w:rPr>
          <w:rFonts w:eastAsia="方正小标宋_GBK" w:cs="方正小标宋_GBK" w:hint="eastAsia"/>
          <w:b/>
          <w:bCs/>
          <w:sz w:val="44"/>
          <w:szCs w:val="44"/>
        </w:rPr>
        <w:t>（</w:t>
      </w:r>
      <w:r w:rsidRPr="00953466">
        <w:rPr>
          <w:rFonts w:eastAsia="方正小标宋_GBK" w:cs="方正小标宋_GBK" w:hint="eastAsia"/>
          <w:b/>
          <w:bCs/>
          <w:sz w:val="44"/>
          <w:szCs w:val="44"/>
        </w:rPr>
        <w:t>20</w:t>
      </w:r>
      <w:r w:rsidRPr="00953466">
        <w:rPr>
          <w:rFonts w:eastAsia="方正小标宋_GBK" w:cs="方正小标宋_GBK"/>
          <w:b/>
          <w:bCs/>
          <w:sz w:val="44"/>
          <w:szCs w:val="44"/>
        </w:rPr>
        <w:t>22</w:t>
      </w:r>
      <w:r w:rsidRPr="00953466">
        <w:rPr>
          <w:rFonts w:eastAsia="方正小标宋_GBK" w:cs="方正小标宋_GBK" w:hint="eastAsia"/>
          <w:b/>
          <w:bCs/>
          <w:sz w:val="44"/>
          <w:szCs w:val="44"/>
        </w:rPr>
        <w:t>年修订）</w:t>
      </w:r>
    </w:p>
    <w:bookmarkEnd w:id="0"/>
    <w:p w:rsidR="00527E35" w:rsidRPr="00953466" w:rsidRDefault="00527E35" w:rsidP="00953466">
      <w:pPr>
        <w:autoSpaceDE w:val="0"/>
        <w:autoSpaceDN w:val="0"/>
        <w:spacing w:line="580" w:lineRule="exact"/>
        <w:textAlignment w:val="bottom"/>
        <w:rPr>
          <w:rFonts w:eastAsia="仿宋_GB2312"/>
          <w:sz w:val="32"/>
          <w:szCs w:val="32"/>
        </w:rPr>
      </w:pPr>
    </w:p>
    <w:p w:rsidR="00527E35" w:rsidRPr="00953466" w:rsidRDefault="008E43B7" w:rsidP="00112EB7">
      <w:pPr>
        <w:pStyle w:val="a6"/>
        <w:adjustRightInd w:val="0"/>
        <w:spacing w:before="0" w:beforeAutospacing="0" w:after="0" w:afterAutospacing="0" w:line="580" w:lineRule="exact"/>
        <w:ind w:firstLineChars="200" w:firstLine="600"/>
        <w:rPr>
          <w:rFonts w:ascii="Times New Roman" w:eastAsia="仿宋_GB2312" w:hAnsi="Times New Roman"/>
          <w:sz w:val="32"/>
          <w:szCs w:val="32"/>
        </w:rPr>
      </w:pPr>
      <w:r w:rsidRPr="00FF735C">
        <w:rPr>
          <w:rFonts w:ascii="Times New Roman" w:eastAsia="仿宋_GB2312" w:hAnsi="Times New Roman" w:hint="eastAsia"/>
          <w:spacing w:val="-4"/>
          <w:sz w:val="32"/>
          <w:szCs w:val="32"/>
        </w:rPr>
        <w:t>根据《中华人民共和国学位条例》及其暂行实施办法</w:t>
      </w:r>
      <w:r w:rsidR="00FF735C" w:rsidRPr="00FF735C">
        <w:rPr>
          <w:rFonts w:ascii="Times New Roman" w:eastAsia="仿宋_GB2312" w:hAnsi="Times New Roman" w:hint="eastAsia"/>
          <w:spacing w:val="-4"/>
          <w:sz w:val="32"/>
          <w:szCs w:val="32"/>
        </w:rPr>
        <w:t>、</w:t>
      </w:r>
      <w:r w:rsidRPr="00953466">
        <w:rPr>
          <w:rFonts w:ascii="Times New Roman" w:eastAsia="仿宋_GB2312" w:hAnsi="Times New Roman" w:hint="eastAsia"/>
          <w:sz w:val="32"/>
          <w:szCs w:val="32"/>
        </w:rPr>
        <w:t>《国务院学位委员会关于印发</w:t>
      </w:r>
      <w:r w:rsidRPr="00953466">
        <w:rPr>
          <w:rFonts w:ascii="Times New Roman" w:eastAsia="仿宋_GB2312" w:hAnsi="Times New Roman" w:hint="eastAsia"/>
          <w:sz w:val="32"/>
          <w:szCs w:val="32"/>
        </w:rPr>
        <w:t>&lt;</w:t>
      </w:r>
      <w:r w:rsidRPr="00953466">
        <w:rPr>
          <w:rFonts w:ascii="Times New Roman" w:eastAsia="仿宋_GB2312" w:hAnsi="Times New Roman" w:hint="eastAsia"/>
          <w:sz w:val="32"/>
          <w:szCs w:val="32"/>
        </w:rPr>
        <w:t>学士学位授权与授予管理办法</w:t>
      </w:r>
      <w:r w:rsidRPr="00953466">
        <w:rPr>
          <w:rFonts w:ascii="Times New Roman" w:eastAsia="仿宋_GB2312" w:hAnsi="Times New Roman" w:hint="eastAsia"/>
          <w:sz w:val="32"/>
          <w:szCs w:val="32"/>
        </w:rPr>
        <w:t>&gt;</w:t>
      </w:r>
      <w:r w:rsidRPr="00953466">
        <w:rPr>
          <w:rFonts w:ascii="Times New Roman" w:eastAsia="仿宋_GB2312" w:hAnsi="Times New Roman" w:hint="eastAsia"/>
          <w:sz w:val="32"/>
          <w:szCs w:val="32"/>
        </w:rPr>
        <w:t>的通知》</w:t>
      </w:r>
      <w:r w:rsidRPr="00953466">
        <w:rPr>
          <w:rFonts w:ascii="Times New Roman" w:eastAsia="仿宋_GB2312" w:hAnsi="Times New Roman" w:hint="eastAsia"/>
          <w:sz w:val="32"/>
          <w:szCs w:val="32"/>
        </w:rPr>
        <w:t>(</w:t>
      </w:r>
      <w:r w:rsidRPr="00953466">
        <w:rPr>
          <w:rFonts w:ascii="Times New Roman" w:eastAsia="仿宋_GB2312" w:hAnsi="Times New Roman" w:hint="eastAsia"/>
          <w:sz w:val="32"/>
          <w:szCs w:val="32"/>
        </w:rPr>
        <w:t>学位</w:t>
      </w:r>
      <w:r w:rsidR="00112EB7">
        <w:rPr>
          <w:rFonts w:ascii="Times New Roman" w:eastAsia="仿宋_GB2312" w:hAnsi="Times New Roman"/>
          <w:sz w:val="32"/>
          <w:szCs w:val="32"/>
        </w:rPr>
        <w:t>[2019</w:t>
      </w:r>
      <w:r w:rsidR="00112EB7" w:rsidRPr="00112EB7">
        <w:rPr>
          <w:rFonts w:ascii="Times New Roman" w:eastAsia="仿宋_GB2312" w:hAnsi="Times New Roman"/>
          <w:sz w:val="32"/>
          <w:szCs w:val="32"/>
        </w:rPr>
        <w:t>]</w:t>
      </w:r>
      <w:r w:rsidRPr="00953466">
        <w:rPr>
          <w:rFonts w:ascii="Times New Roman" w:eastAsia="仿宋_GB2312" w:hAnsi="Times New Roman" w:hint="eastAsia"/>
          <w:sz w:val="32"/>
          <w:szCs w:val="32"/>
        </w:rPr>
        <w:t>20</w:t>
      </w:r>
      <w:r w:rsidRPr="00953466">
        <w:rPr>
          <w:rFonts w:ascii="Times New Roman" w:eastAsia="仿宋_GB2312" w:hAnsi="Times New Roman" w:hint="eastAsia"/>
          <w:sz w:val="32"/>
          <w:szCs w:val="32"/>
        </w:rPr>
        <w:t>号</w:t>
      </w:r>
      <w:r w:rsidRPr="00953466">
        <w:rPr>
          <w:rFonts w:ascii="Times New Roman" w:eastAsia="仿宋_GB2312" w:hAnsi="Times New Roman" w:hint="eastAsia"/>
          <w:sz w:val="32"/>
          <w:szCs w:val="32"/>
        </w:rPr>
        <w:t>)</w:t>
      </w:r>
      <w:r w:rsidRPr="00953466">
        <w:rPr>
          <w:rFonts w:ascii="Times New Roman" w:eastAsia="仿宋_GB2312" w:hAnsi="Times New Roman" w:hint="eastAsia"/>
          <w:sz w:val="32"/>
          <w:szCs w:val="32"/>
        </w:rPr>
        <w:t>《市学位办关于天津市成</w:t>
      </w:r>
      <w:r w:rsidR="00112EB7">
        <w:rPr>
          <w:rFonts w:ascii="Times New Roman" w:eastAsia="仿宋_GB2312" w:hAnsi="Times New Roman" w:hint="eastAsia"/>
          <w:sz w:val="32"/>
          <w:szCs w:val="32"/>
        </w:rPr>
        <w:t>人本科毕业生申请学士学位外语水平考试有关问题的通知》（津学位办</w:t>
      </w:r>
      <w:r w:rsidR="00112EB7">
        <w:rPr>
          <w:rFonts w:ascii="Times New Roman" w:eastAsia="仿宋_GB2312" w:hAnsi="Times New Roman"/>
          <w:sz w:val="32"/>
          <w:szCs w:val="32"/>
        </w:rPr>
        <w:t>[2019</w:t>
      </w:r>
      <w:r w:rsidR="00112EB7" w:rsidRPr="00112EB7">
        <w:rPr>
          <w:rFonts w:ascii="Times New Roman" w:eastAsia="仿宋_GB2312" w:hAnsi="Times New Roman"/>
          <w:sz w:val="32"/>
          <w:szCs w:val="32"/>
        </w:rPr>
        <w:t>]</w:t>
      </w:r>
      <w:r w:rsidRPr="00953466">
        <w:rPr>
          <w:rFonts w:ascii="Times New Roman" w:eastAsia="仿宋_GB2312" w:hAnsi="Times New Roman" w:hint="eastAsia"/>
          <w:sz w:val="32"/>
          <w:szCs w:val="32"/>
        </w:rPr>
        <w:t>1</w:t>
      </w:r>
      <w:r w:rsidRPr="00837289">
        <w:rPr>
          <w:rFonts w:ascii="Times New Roman" w:eastAsia="仿宋_GB2312" w:hAnsi="Times New Roman" w:hint="eastAsia"/>
          <w:spacing w:val="-2"/>
          <w:sz w:val="32"/>
          <w:szCs w:val="32"/>
        </w:rPr>
        <w:t>号）《关于印发</w:t>
      </w:r>
      <w:r w:rsidRPr="00837289">
        <w:rPr>
          <w:rFonts w:ascii="Times New Roman" w:eastAsia="仿宋_GB2312" w:hAnsi="Times New Roman" w:hint="eastAsia"/>
          <w:spacing w:val="-2"/>
          <w:sz w:val="32"/>
          <w:szCs w:val="32"/>
        </w:rPr>
        <w:t>&lt;</w:t>
      </w:r>
      <w:r w:rsidRPr="00837289">
        <w:rPr>
          <w:rFonts w:ascii="Times New Roman" w:eastAsia="仿宋_GB2312" w:hAnsi="Times New Roman" w:hint="eastAsia"/>
          <w:spacing w:val="-2"/>
          <w:sz w:val="32"/>
          <w:szCs w:val="32"/>
        </w:rPr>
        <w:t>天津工业大学学士学位授予工作实施细则</w:t>
      </w:r>
      <w:r w:rsidRPr="00837289">
        <w:rPr>
          <w:rFonts w:ascii="Times New Roman" w:eastAsia="仿宋_GB2312" w:hAnsi="Times New Roman" w:hint="eastAsia"/>
          <w:spacing w:val="-2"/>
          <w:sz w:val="32"/>
          <w:szCs w:val="32"/>
        </w:rPr>
        <w:t>(2021</w:t>
      </w:r>
      <w:r w:rsidRPr="00837289">
        <w:rPr>
          <w:rFonts w:ascii="Times New Roman" w:eastAsia="仿宋_GB2312" w:hAnsi="Times New Roman" w:hint="eastAsia"/>
          <w:spacing w:val="-2"/>
          <w:sz w:val="32"/>
          <w:szCs w:val="32"/>
        </w:rPr>
        <w:t>年</w:t>
      </w:r>
      <w:r w:rsidRPr="00953466">
        <w:rPr>
          <w:rFonts w:ascii="Times New Roman" w:eastAsia="仿宋_GB2312" w:hAnsi="Times New Roman" w:hint="eastAsia"/>
          <w:sz w:val="32"/>
          <w:szCs w:val="32"/>
        </w:rPr>
        <w:t>修订</w:t>
      </w:r>
      <w:r w:rsidRPr="00953466">
        <w:rPr>
          <w:rFonts w:ascii="Times New Roman" w:eastAsia="仿宋_GB2312" w:hAnsi="Times New Roman" w:hint="eastAsia"/>
          <w:sz w:val="32"/>
          <w:szCs w:val="32"/>
        </w:rPr>
        <w:t>)&gt;</w:t>
      </w:r>
      <w:r w:rsidRPr="00953466">
        <w:rPr>
          <w:rFonts w:ascii="Times New Roman" w:eastAsia="仿宋_GB2312" w:hAnsi="Times New Roman" w:hint="eastAsia"/>
          <w:sz w:val="32"/>
          <w:szCs w:val="32"/>
        </w:rPr>
        <w:t>的通知》</w:t>
      </w:r>
      <w:r w:rsidRPr="00953466">
        <w:rPr>
          <w:rFonts w:ascii="Times New Roman" w:eastAsia="仿宋_GB2312" w:hAnsi="Times New Roman" w:hint="eastAsia"/>
          <w:sz w:val="32"/>
          <w:szCs w:val="32"/>
        </w:rPr>
        <w:t>(</w:t>
      </w:r>
      <w:r w:rsidRPr="00953466">
        <w:rPr>
          <w:rFonts w:ascii="Times New Roman" w:eastAsia="仿宋_GB2312" w:hAnsi="Times New Roman" w:hint="eastAsia"/>
          <w:sz w:val="32"/>
          <w:szCs w:val="32"/>
        </w:rPr>
        <w:t>津工大〔</w:t>
      </w:r>
      <w:r w:rsidRPr="00953466">
        <w:rPr>
          <w:rFonts w:ascii="Times New Roman" w:eastAsia="仿宋_GB2312" w:hAnsi="Times New Roman" w:hint="eastAsia"/>
          <w:sz w:val="32"/>
          <w:szCs w:val="32"/>
        </w:rPr>
        <w:t>2021</w:t>
      </w:r>
      <w:r w:rsidRPr="00953466">
        <w:rPr>
          <w:rFonts w:ascii="Times New Roman" w:eastAsia="仿宋_GB2312" w:hAnsi="Times New Roman" w:hint="eastAsia"/>
          <w:sz w:val="32"/>
          <w:szCs w:val="32"/>
        </w:rPr>
        <w:t>〕</w:t>
      </w:r>
      <w:r w:rsidRPr="00953466">
        <w:rPr>
          <w:rFonts w:ascii="Times New Roman" w:eastAsia="仿宋_GB2312" w:hAnsi="Times New Roman" w:hint="eastAsia"/>
          <w:sz w:val="32"/>
          <w:szCs w:val="32"/>
        </w:rPr>
        <w:t>89</w:t>
      </w:r>
      <w:r w:rsidRPr="00953466">
        <w:rPr>
          <w:rFonts w:ascii="Times New Roman" w:eastAsia="仿宋_GB2312" w:hAnsi="Times New Roman" w:hint="eastAsia"/>
          <w:sz w:val="32"/>
          <w:szCs w:val="32"/>
        </w:rPr>
        <w:t>号</w:t>
      </w:r>
      <w:r w:rsidRPr="00953466">
        <w:rPr>
          <w:rFonts w:ascii="Times New Roman" w:eastAsia="仿宋_GB2312" w:hAnsi="Times New Roman" w:hint="eastAsia"/>
          <w:sz w:val="32"/>
          <w:szCs w:val="32"/>
        </w:rPr>
        <w:t>)</w:t>
      </w:r>
      <w:r w:rsidRPr="00953466">
        <w:rPr>
          <w:rFonts w:ascii="Times New Roman" w:eastAsia="仿宋_GB2312" w:hAnsi="Times New Roman" w:hint="eastAsia"/>
          <w:sz w:val="32"/>
          <w:szCs w:val="32"/>
        </w:rPr>
        <w:t>等有关规定，为进一步规范我校高等学历继续教育本科毕业生学士学位授予工作，特制定本实施细则。</w:t>
      </w:r>
    </w:p>
    <w:p w:rsidR="00527E35" w:rsidRPr="00953466" w:rsidRDefault="008E43B7" w:rsidP="00112EB7">
      <w:pPr>
        <w:autoSpaceDE w:val="0"/>
        <w:autoSpaceDN w:val="0"/>
        <w:adjustRightInd w:val="0"/>
        <w:spacing w:line="580" w:lineRule="exact"/>
        <w:ind w:firstLineChars="200" w:firstLine="618"/>
        <w:textAlignment w:val="bottom"/>
        <w:rPr>
          <w:rFonts w:eastAsia="仿宋_GB2312"/>
          <w:sz w:val="32"/>
          <w:szCs w:val="32"/>
        </w:rPr>
      </w:pPr>
      <w:r w:rsidRPr="00FB1E88">
        <w:rPr>
          <w:rFonts w:ascii="黑体" w:eastAsia="黑体" w:hAnsi="黑体" w:hint="eastAsia"/>
          <w:b/>
          <w:sz w:val="32"/>
          <w:szCs w:val="32"/>
        </w:rPr>
        <w:t>第一条</w:t>
      </w:r>
      <w:r w:rsidRPr="00953466">
        <w:rPr>
          <w:rFonts w:eastAsia="仿宋_GB2312" w:hint="eastAsia"/>
          <w:b/>
          <w:sz w:val="32"/>
          <w:szCs w:val="32"/>
        </w:rPr>
        <w:t xml:space="preserve">　</w:t>
      </w:r>
      <w:r w:rsidRPr="00953466">
        <w:rPr>
          <w:rFonts w:eastAsia="仿宋_GB2312" w:hint="eastAsia"/>
          <w:sz w:val="32"/>
          <w:szCs w:val="32"/>
        </w:rPr>
        <w:t>高等学历继续教育本科毕业生系指经国家教育部批准，普通高校通过成人高考录取（以下简称“成人教育”）以及通过高等教育自学考试（以下简称“高自考”）的本科毕业生。</w:t>
      </w:r>
    </w:p>
    <w:p w:rsidR="00527E35" w:rsidRPr="00953466" w:rsidRDefault="008E43B7" w:rsidP="00112EB7">
      <w:pPr>
        <w:autoSpaceDE w:val="0"/>
        <w:autoSpaceDN w:val="0"/>
        <w:adjustRightInd w:val="0"/>
        <w:spacing w:line="580" w:lineRule="exact"/>
        <w:ind w:firstLineChars="200" w:firstLine="618"/>
        <w:textAlignment w:val="bottom"/>
        <w:rPr>
          <w:rFonts w:eastAsia="仿宋_GB2312"/>
          <w:sz w:val="32"/>
          <w:szCs w:val="32"/>
        </w:rPr>
      </w:pPr>
      <w:bookmarkStart w:id="1" w:name="_Hlk106289454"/>
      <w:r w:rsidRPr="00FB1E88">
        <w:rPr>
          <w:rFonts w:ascii="黑体" w:eastAsia="黑体" w:hAnsi="黑体" w:hint="eastAsia"/>
          <w:b/>
          <w:sz w:val="32"/>
          <w:szCs w:val="32"/>
        </w:rPr>
        <w:t>第二条</w:t>
      </w:r>
      <w:bookmarkEnd w:id="1"/>
      <w:r w:rsidRPr="00953466">
        <w:rPr>
          <w:rFonts w:eastAsia="仿宋_GB2312" w:hint="eastAsia"/>
          <w:b/>
          <w:sz w:val="32"/>
          <w:szCs w:val="32"/>
        </w:rPr>
        <w:t xml:space="preserve">　</w:t>
      </w:r>
      <w:r w:rsidRPr="00953466">
        <w:rPr>
          <w:rFonts w:eastAsia="仿宋_GB2312" w:hint="eastAsia"/>
          <w:sz w:val="32"/>
          <w:szCs w:val="32"/>
        </w:rPr>
        <w:t>高等学历继续教育本科毕业生学士学位申请者必须符合以下条件：</w:t>
      </w:r>
    </w:p>
    <w:p w:rsidR="00527E35" w:rsidRPr="00953466" w:rsidRDefault="00104373" w:rsidP="00953466">
      <w:pPr>
        <w:autoSpaceDE w:val="0"/>
        <w:autoSpaceDN w:val="0"/>
        <w:spacing w:line="580" w:lineRule="exact"/>
        <w:ind w:firstLineChars="200" w:firstLine="616"/>
        <w:textAlignment w:val="bottom"/>
        <w:rPr>
          <w:rFonts w:eastAsia="仿宋_GB2312"/>
          <w:sz w:val="32"/>
          <w:szCs w:val="32"/>
        </w:rPr>
      </w:pPr>
      <w:r>
        <w:rPr>
          <w:rFonts w:eastAsia="仿宋_GB2312" w:hint="eastAsia"/>
          <w:sz w:val="32"/>
          <w:szCs w:val="32"/>
        </w:rPr>
        <w:t>（一）</w:t>
      </w:r>
      <w:r w:rsidR="008E43B7" w:rsidRPr="00953466">
        <w:rPr>
          <w:rFonts w:eastAsia="仿宋_GB2312" w:hint="eastAsia"/>
          <w:sz w:val="32"/>
          <w:szCs w:val="32"/>
        </w:rPr>
        <w:t>坚持四项基本原则，热爱祖国，愿为社会主义建设事业服务，遵纪守法，品行良好；</w:t>
      </w:r>
    </w:p>
    <w:p w:rsidR="00527E35" w:rsidRPr="00953466" w:rsidRDefault="00104373" w:rsidP="00953466">
      <w:pPr>
        <w:autoSpaceDE w:val="0"/>
        <w:autoSpaceDN w:val="0"/>
        <w:spacing w:line="580" w:lineRule="exact"/>
        <w:ind w:firstLineChars="200" w:firstLine="616"/>
        <w:textAlignment w:val="bottom"/>
        <w:rPr>
          <w:rFonts w:eastAsia="仿宋_GB2312"/>
          <w:sz w:val="32"/>
          <w:szCs w:val="32"/>
        </w:rPr>
      </w:pPr>
      <w:r>
        <w:rPr>
          <w:rFonts w:eastAsia="仿宋_GB2312" w:cs="宋体" w:hint="eastAsia"/>
          <w:sz w:val="32"/>
          <w:szCs w:val="32"/>
        </w:rPr>
        <w:t>（二）</w:t>
      </w:r>
      <w:r w:rsidR="008E43B7" w:rsidRPr="00953466">
        <w:rPr>
          <w:rFonts w:eastAsia="仿宋_GB2312" w:hint="eastAsia"/>
          <w:sz w:val="32"/>
          <w:szCs w:val="32"/>
        </w:rPr>
        <w:t>在校期间各科考核成绩均合格，且成人教育本科毕业生各科考核平均成绩达到</w:t>
      </w:r>
      <w:r w:rsidR="008E43B7" w:rsidRPr="00953466">
        <w:rPr>
          <w:rFonts w:eastAsia="仿宋_GB2312" w:hint="eastAsia"/>
          <w:sz w:val="32"/>
          <w:szCs w:val="32"/>
        </w:rPr>
        <w:t>75</w:t>
      </w:r>
      <w:r w:rsidR="008E43B7" w:rsidRPr="00953466">
        <w:rPr>
          <w:rFonts w:eastAsia="仿宋_GB2312" w:hint="eastAsia"/>
          <w:sz w:val="32"/>
          <w:szCs w:val="32"/>
        </w:rPr>
        <w:t>分及以上，高自考本科毕业生各科考核平均成绩达到</w:t>
      </w:r>
      <w:r w:rsidR="008E43B7" w:rsidRPr="00953466">
        <w:rPr>
          <w:rFonts w:eastAsia="仿宋_GB2312" w:hint="eastAsia"/>
          <w:sz w:val="32"/>
          <w:szCs w:val="32"/>
        </w:rPr>
        <w:t>70</w:t>
      </w:r>
      <w:r w:rsidR="008E43B7" w:rsidRPr="00953466">
        <w:rPr>
          <w:rFonts w:eastAsia="仿宋_GB2312" w:hint="eastAsia"/>
          <w:sz w:val="32"/>
          <w:szCs w:val="32"/>
        </w:rPr>
        <w:t>分及以上；</w:t>
      </w:r>
    </w:p>
    <w:p w:rsidR="00527E35" w:rsidRPr="00953466" w:rsidRDefault="00104373" w:rsidP="00953466">
      <w:pPr>
        <w:autoSpaceDE w:val="0"/>
        <w:autoSpaceDN w:val="0"/>
        <w:spacing w:line="580" w:lineRule="exact"/>
        <w:ind w:firstLineChars="200" w:firstLine="616"/>
        <w:textAlignment w:val="bottom"/>
        <w:rPr>
          <w:rFonts w:eastAsia="仿宋_GB2312"/>
          <w:sz w:val="32"/>
          <w:szCs w:val="32"/>
        </w:rPr>
      </w:pPr>
      <w:bookmarkStart w:id="2" w:name="_Hlk106288429"/>
      <w:r>
        <w:rPr>
          <w:rFonts w:eastAsia="仿宋_GB2312" w:cs="宋体" w:hint="eastAsia"/>
          <w:sz w:val="32"/>
          <w:szCs w:val="32"/>
        </w:rPr>
        <w:t>（三）</w:t>
      </w:r>
      <w:r w:rsidR="008E43B7" w:rsidRPr="00953466">
        <w:rPr>
          <w:rFonts w:eastAsia="仿宋_GB2312" w:hint="eastAsia"/>
          <w:sz w:val="32"/>
          <w:szCs w:val="32"/>
        </w:rPr>
        <w:t>毕业设计（论文）</w:t>
      </w:r>
      <w:bookmarkEnd w:id="2"/>
      <w:r w:rsidR="008E43B7" w:rsidRPr="00953466">
        <w:rPr>
          <w:rFonts w:eastAsia="仿宋_GB2312" w:hint="eastAsia"/>
          <w:sz w:val="32"/>
          <w:szCs w:val="32"/>
        </w:rPr>
        <w:t>综合成绩达到良（</w:t>
      </w:r>
      <w:r w:rsidR="008E43B7" w:rsidRPr="00953466">
        <w:rPr>
          <w:rFonts w:eastAsia="仿宋_GB2312" w:hint="eastAsia"/>
          <w:sz w:val="32"/>
          <w:szCs w:val="32"/>
        </w:rPr>
        <w:t>80</w:t>
      </w:r>
      <w:r w:rsidR="008E43B7" w:rsidRPr="00953466">
        <w:rPr>
          <w:rFonts w:eastAsia="仿宋_GB2312" w:hint="eastAsia"/>
          <w:sz w:val="32"/>
          <w:szCs w:val="32"/>
        </w:rPr>
        <w:t>分）及以上，</w:t>
      </w:r>
      <w:bookmarkStart w:id="3" w:name="_Hlk106288388"/>
      <w:proofErr w:type="gramStart"/>
      <w:r w:rsidR="008E43B7" w:rsidRPr="00953466">
        <w:rPr>
          <w:rFonts w:eastAsia="仿宋_GB2312" w:hint="eastAsia"/>
          <w:sz w:val="32"/>
          <w:szCs w:val="32"/>
        </w:rPr>
        <w:lastRenderedPageBreak/>
        <w:t>且</w:t>
      </w:r>
      <w:r w:rsidR="008E43B7" w:rsidRPr="00953466">
        <w:rPr>
          <w:rFonts w:eastAsia="仿宋_GB2312" w:cs="宋体" w:hint="eastAsia"/>
          <w:sz w:val="32"/>
          <w:szCs w:val="32"/>
        </w:rPr>
        <w:t>按照</w:t>
      </w:r>
      <w:proofErr w:type="gramEnd"/>
      <w:r w:rsidR="008E43B7" w:rsidRPr="00953466">
        <w:rPr>
          <w:rFonts w:eastAsia="仿宋_GB2312" w:hint="eastAsia"/>
          <w:sz w:val="32"/>
          <w:szCs w:val="32"/>
        </w:rPr>
        <w:t>《天津工业大学本科生毕业设计（论文）管理办法》的有关规定，</w:t>
      </w:r>
      <w:proofErr w:type="gramStart"/>
      <w:r w:rsidR="008E43B7" w:rsidRPr="00953466">
        <w:rPr>
          <w:rFonts w:eastAsia="仿宋_GB2312" w:hint="eastAsia"/>
          <w:sz w:val="32"/>
          <w:szCs w:val="32"/>
        </w:rPr>
        <w:t>查重率</w:t>
      </w:r>
      <w:proofErr w:type="gramEnd"/>
      <w:r w:rsidR="008E43B7" w:rsidRPr="00953466">
        <w:rPr>
          <w:rFonts w:eastAsia="仿宋_GB2312" w:hint="eastAsia"/>
          <w:sz w:val="32"/>
          <w:szCs w:val="32"/>
        </w:rPr>
        <w:t>不高于</w:t>
      </w:r>
      <w:r w:rsidR="008E43B7" w:rsidRPr="00953466">
        <w:rPr>
          <w:rFonts w:eastAsia="仿宋_GB2312"/>
          <w:sz w:val="32"/>
          <w:szCs w:val="32"/>
        </w:rPr>
        <w:t>30</w:t>
      </w:r>
      <w:r w:rsidR="008E43B7" w:rsidRPr="00953466">
        <w:rPr>
          <w:rFonts w:eastAsia="仿宋_GB2312" w:hint="eastAsia"/>
          <w:sz w:val="32"/>
          <w:szCs w:val="32"/>
        </w:rPr>
        <w:t>%</w:t>
      </w:r>
      <w:r w:rsidR="008E43B7" w:rsidRPr="00953466">
        <w:rPr>
          <w:rFonts w:eastAsia="仿宋_GB2312" w:hint="eastAsia"/>
          <w:sz w:val="32"/>
          <w:szCs w:val="32"/>
        </w:rPr>
        <w:t>；</w:t>
      </w:r>
      <w:bookmarkEnd w:id="3"/>
    </w:p>
    <w:p w:rsidR="00527E35" w:rsidRPr="00953466" w:rsidRDefault="00104373" w:rsidP="00953466">
      <w:pPr>
        <w:autoSpaceDE w:val="0"/>
        <w:autoSpaceDN w:val="0"/>
        <w:spacing w:line="580" w:lineRule="exact"/>
        <w:ind w:firstLineChars="200" w:firstLine="616"/>
        <w:textAlignment w:val="bottom"/>
        <w:rPr>
          <w:rFonts w:eastAsia="仿宋_GB2312"/>
          <w:sz w:val="32"/>
          <w:szCs w:val="32"/>
        </w:rPr>
      </w:pPr>
      <w:r>
        <w:rPr>
          <w:rFonts w:eastAsia="仿宋_GB2312" w:cs="宋体" w:hint="eastAsia"/>
          <w:sz w:val="32"/>
          <w:szCs w:val="32"/>
        </w:rPr>
        <w:t>（四）</w:t>
      </w:r>
      <w:r w:rsidR="008E43B7" w:rsidRPr="00953466">
        <w:rPr>
          <w:rFonts w:eastAsia="仿宋_GB2312" w:hint="eastAsia"/>
          <w:sz w:val="32"/>
          <w:szCs w:val="32"/>
        </w:rPr>
        <w:t>达到学校对高等学历继续教育本科生外语水平的要求。满足如下具体要求之一：</w:t>
      </w:r>
    </w:p>
    <w:p w:rsidR="00527E35" w:rsidRPr="00953466" w:rsidRDefault="00104373" w:rsidP="00953466">
      <w:pPr>
        <w:autoSpaceDE w:val="0"/>
        <w:autoSpaceDN w:val="0"/>
        <w:spacing w:line="580" w:lineRule="exact"/>
        <w:ind w:firstLineChars="200" w:firstLine="616"/>
        <w:textAlignment w:val="bottom"/>
        <w:rPr>
          <w:rFonts w:eastAsia="仿宋_GB2312"/>
          <w:sz w:val="32"/>
          <w:szCs w:val="32"/>
        </w:rPr>
      </w:pPr>
      <w:r>
        <w:rPr>
          <w:rFonts w:eastAsia="仿宋_GB2312" w:hint="eastAsia"/>
          <w:sz w:val="32"/>
          <w:szCs w:val="32"/>
        </w:rPr>
        <w:t>1</w:t>
      </w:r>
      <w:r>
        <w:rPr>
          <w:rFonts w:eastAsia="仿宋_GB2312"/>
          <w:sz w:val="32"/>
          <w:szCs w:val="32"/>
        </w:rPr>
        <w:t>.</w:t>
      </w:r>
      <w:r w:rsidR="008E43B7" w:rsidRPr="00953466">
        <w:rPr>
          <w:rFonts w:eastAsia="仿宋_GB2312" w:hint="eastAsia"/>
          <w:sz w:val="32"/>
          <w:szCs w:val="32"/>
        </w:rPr>
        <w:t>本科在学期间可参加当地教育主管部门统一组织或指定的成人学士学位外语水平考试，普通类专业学生成绩达到当地合格分数线及以上，艺术类专业学生成绩达到当地合格分数线的</w:t>
      </w:r>
      <w:r w:rsidR="008E43B7" w:rsidRPr="00953466">
        <w:rPr>
          <w:rFonts w:eastAsia="仿宋_GB2312" w:hint="eastAsia"/>
          <w:sz w:val="32"/>
          <w:szCs w:val="32"/>
        </w:rPr>
        <w:t>5/6</w:t>
      </w:r>
      <w:r w:rsidR="008E43B7" w:rsidRPr="00953466">
        <w:rPr>
          <w:rFonts w:eastAsia="仿宋_GB2312" w:hint="eastAsia"/>
          <w:sz w:val="32"/>
          <w:szCs w:val="32"/>
        </w:rPr>
        <w:t>及以上（最终合格分数线向下取整）；</w:t>
      </w:r>
    </w:p>
    <w:p w:rsidR="00527E35" w:rsidRPr="00953466" w:rsidRDefault="00104373" w:rsidP="00104373">
      <w:pPr>
        <w:autoSpaceDE w:val="0"/>
        <w:autoSpaceDN w:val="0"/>
        <w:spacing w:line="580" w:lineRule="exact"/>
        <w:ind w:firstLineChars="200" w:firstLine="616"/>
        <w:textAlignment w:val="bottom"/>
        <w:rPr>
          <w:rFonts w:eastAsia="仿宋_GB2312"/>
          <w:sz w:val="32"/>
          <w:szCs w:val="32"/>
        </w:rPr>
      </w:pPr>
      <w:r>
        <w:rPr>
          <w:rFonts w:eastAsia="仿宋_GB2312" w:hint="eastAsia"/>
          <w:sz w:val="32"/>
          <w:szCs w:val="32"/>
        </w:rPr>
        <w:t>2</w:t>
      </w:r>
      <w:r>
        <w:rPr>
          <w:rFonts w:eastAsia="仿宋_GB2312"/>
          <w:sz w:val="32"/>
          <w:szCs w:val="32"/>
        </w:rPr>
        <w:t>.</w:t>
      </w:r>
      <w:r w:rsidR="008E43B7" w:rsidRPr="00953466">
        <w:rPr>
          <w:rFonts w:eastAsia="仿宋_GB2312" w:hint="eastAsia"/>
          <w:sz w:val="32"/>
          <w:szCs w:val="32"/>
        </w:rPr>
        <w:t>本科在学期间参加全国英语等级考试三级的笔试，普通类专业学生笔试成绩达到</w:t>
      </w:r>
      <w:r w:rsidR="008E43B7" w:rsidRPr="00953466">
        <w:rPr>
          <w:rFonts w:eastAsia="仿宋_GB2312" w:hint="eastAsia"/>
          <w:sz w:val="32"/>
          <w:szCs w:val="32"/>
        </w:rPr>
        <w:t>60</w:t>
      </w:r>
      <w:r w:rsidR="008E43B7" w:rsidRPr="00953466">
        <w:rPr>
          <w:rFonts w:eastAsia="仿宋_GB2312" w:hint="eastAsia"/>
          <w:sz w:val="32"/>
          <w:szCs w:val="32"/>
        </w:rPr>
        <w:t>分及以上，艺术类专业学生笔试成绩达到</w:t>
      </w:r>
      <w:r w:rsidR="008E43B7" w:rsidRPr="00953466">
        <w:rPr>
          <w:rFonts w:eastAsia="仿宋_GB2312" w:hint="eastAsia"/>
          <w:sz w:val="32"/>
          <w:szCs w:val="32"/>
        </w:rPr>
        <w:t>50</w:t>
      </w:r>
      <w:r w:rsidR="008E43B7" w:rsidRPr="00953466">
        <w:rPr>
          <w:rFonts w:eastAsia="仿宋_GB2312" w:hint="eastAsia"/>
          <w:sz w:val="32"/>
          <w:szCs w:val="32"/>
        </w:rPr>
        <w:t>分及以上；</w:t>
      </w:r>
    </w:p>
    <w:p w:rsidR="00527E35" w:rsidRPr="00953466" w:rsidRDefault="00104373" w:rsidP="00104373">
      <w:pPr>
        <w:autoSpaceDE w:val="0"/>
        <w:autoSpaceDN w:val="0"/>
        <w:spacing w:line="580" w:lineRule="exact"/>
        <w:ind w:firstLineChars="200" w:firstLine="616"/>
        <w:textAlignment w:val="bottom"/>
        <w:rPr>
          <w:rFonts w:eastAsia="仿宋_GB2312"/>
          <w:sz w:val="32"/>
          <w:szCs w:val="32"/>
        </w:rPr>
      </w:pPr>
      <w:r>
        <w:rPr>
          <w:rFonts w:eastAsia="仿宋_GB2312" w:hint="eastAsia"/>
          <w:sz w:val="32"/>
          <w:szCs w:val="32"/>
        </w:rPr>
        <w:t>3</w:t>
      </w:r>
      <w:r>
        <w:rPr>
          <w:rFonts w:eastAsia="仿宋_GB2312"/>
          <w:sz w:val="32"/>
          <w:szCs w:val="32"/>
        </w:rPr>
        <w:t>.</w:t>
      </w:r>
      <w:r w:rsidR="008E43B7" w:rsidRPr="00953466">
        <w:rPr>
          <w:rFonts w:eastAsia="仿宋_GB2312" w:hint="eastAsia"/>
          <w:sz w:val="32"/>
          <w:szCs w:val="32"/>
        </w:rPr>
        <w:t>本科在学期间，符合报名条件的学生也可参加全国大学英语四级考试。普通类专业</w:t>
      </w:r>
      <w:r w:rsidR="008E43B7" w:rsidRPr="00953466">
        <w:rPr>
          <w:rFonts w:eastAsia="仿宋_GB2312" w:hint="eastAsia"/>
          <w:sz w:val="32"/>
          <w:szCs w:val="32"/>
        </w:rPr>
        <w:t>CET-4</w:t>
      </w:r>
      <w:r w:rsidR="008E43B7" w:rsidRPr="00953466">
        <w:rPr>
          <w:rFonts w:eastAsia="仿宋_GB2312" w:hint="eastAsia"/>
          <w:sz w:val="32"/>
          <w:szCs w:val="32"/>
        </w:rPr>
        <w:t>在校考试成绩达到</w:t>
      </w:r>
      <w:r w:rsidR="008E43B7" w:rsidRPr="00953466">
        <w:rPr>
          <w:rFonts w:eastAsia="仿宋_GB2312" w:hint="eastAsia"/>
          <w:sz w:val="32"/>
          <w:szCs w:val="32"/>
        </w:rPr>
        <w:t>425</w:t>
      </w:r>
      <w:r w:rsidR="008E43B7" w:rsidRPr="00953466">
        <w:rPr>
          <w:rFonts w:eastAsia="仿宋_GB2312" w:hint="eastAsia"/>
          <w:sz w:val="32"/>
          <w:szCs w:val="32"/>
        </w:rPr>
        <w:t>分及以上，艺术类专业</w:t>
      </w:r>
      <w:r w:rsidR="008E43B7" w:rsidRPr="00953466">
        <w:rPr>
          <w:rFonts w:eastAsia="仿宋_GB2312" w:hint="eastAsia"/>
          <w:sz w:val="32"/>
          <w:szCs w:val="32"/>
        </w:rPr>
        <w:t>CET-4</w:t>
      </w:r>
      <w:r w:rsidR="008E43B7" w:rsidRPr="00953466">
        <w:rPr>
          <w:rFonts w:eastAsia="仿宋_GB2312" w:hint="eastAsia"/>
          <w:sz w:val="32"/>
          <w:szCs w:val="32"/>
        </w:rPr>
        <w:t>在校考试成绩达到</w:t>
      </w:r>
      <w:r w:rsidR="008E43B7" w:rsidRPr="00953466">
        <w:rPr>
          <w:rFonts w:eastAsia="仿宋_GB2312" w:hint="eastAsia"/>
          <w:sz w:val="32"/>
          <w:szCs w:val="32"/>
        </w:rPr>
        <w:t>320</w:t>
      </w:r>
      <w:r w:rsidR="008E43B7" w:rsidRPr="00953466">
        <w:rPr>
          <w:rFonts w:eastAsia="仿宋_GB2312" w:hint="eastAsia"/>
          <w:sz w:val="32"/>
          <w:szCs w:val="32"/>
        </w:rPr>
        <w:t>分及以上；</w:t>
      </w:r>
    </w:p>
    <w:p w:rsidR="00527E35" w:rsidRPr="00953466" w:rsidRDefault="00104373" w:rsidP="00104373">
      <w:pPr>
        <w:autoSpaceDE w:val="0"/>
        <w:autoSpaceDN w:val="0"/>
        <w:spacing w:line="580" w:lineRule="exact"/>
        <w:ind w:firstLineChars="200" w:firstLine="616"/>
        <w:textAlignment w:val="bottom"/>
        <w:rPr>
          <w:rFonts w:eastAsia="仿宋_GB2312"/>
          <w:sz w:val="32"/>
          <w:szCs w:val="32"/>
        </w:rPr>
      </w:pPr>
      <w:r>
        <w:rPr>
          <w:rFonts w:eastAsia="仿宋_GB2312"/>
          <w:sz w:val="32"/>
          <w:szCs w:val="32"/>
        </w:rPr>
        <w:t>4.</w:t>
      </w:r>
      <w:r w:rsidR="008E43B7" w:rsidRPr="00953466">
        <w:rPr>
          <w:rFonts w:eastAsia="仿宋_GB2312" w:hint="eastAsia"/>
          <w:sz w:val="32"/>
          <w:szCs w:val="32"/>
        </w:rPr>
        <w:t>CET-4</w:t>
      </w:r>
      <w:r w:rsidR="008E43B7" w:rsidRPr="00953466">
        <w:rPr>
          <w:rFonts w:eastAsia="仿宋_GB2312" w:hint="eastAsia"/>
          <w:sz w:val="32"/>
          <w:szCs w:val="32"/>
        </w:rPr>
        <w:t>在校考试最高成绩与高自考本科考试计划中外语类课程平均学分绩或成人本科英语统考成绩相加超过所学专业对</w:t>
      </w:r>
      <w:r w:rsidR="008E43B7" w:rsidRPr="00953466">
        <w:rPr>
          <w:rFonts w:eastAsia="仿宋_GB2312" w:hint="eastAsia"/>
          <w:sz w:val="32"/>
          <w:szCs w:val="32"/>
        </w:rPr>
        <w:t>CET-4</w:t>
      </w:r>
      <w:r w:rsidR="008E43B7" w:rsidRPr="00953466">
        <w:rPr>
          <w:rFonts w:eastAsia="仿宋_GB2312" w:hint="eastAsia"/>
          <w:sz w:val="32"/>
          <w:szCs w:val="32"/>
        </w:rPr>
        <w:t>考试成绩要求分数线</w:t>
      </w:r>
      <w:r w:rsidR="008E43B7" w:rsidRPr="00953466">
        <w:rPr>
          <w:rFonts w:eastAsia="仿宋_GB2312" w:hint="eastAsia"/>
          <w:sz w:val="32"/>
          <w:szCs w:val="32"/>
        </w:rPr>
        <w:t>30</w:t>
      </w:r>
      <w:r w:rsidR="008E43B7" w:rsidRPr="00953466">
        <w:rPr>
          <w:rFonts w:eastAsia="仿宋_GB2312" w:hint="eastAsia"/>
          <w:sz w:val="32"/>
          <w:szCs w:val="32"/>
        </w:rPr>
        <w:t>分及以上（如普通类专业达到或超过</w:t>
      </w:r>
      <w:r w:rsidR="008E43B7" w:rsidRPr="00953466">
        <w:rPr>
          <w:rFonts w:eastAsia="仿宋_GB2312" w:hint="eastAsia"/>
          <w:sz w:val="32"/>
          <w:szCs w:val="32"/>
        </w:rPr>
        <w:t>455</w:t>
      </w:r>
      <w:r w:rsidR="008E43B7" w:rsidRPr="00953466">
        <w:rPr>
          <w:rFonts w:eastAsia="仿宋_GB2312" w:hint="eastAsia"/>
          <w:sz w:val="32"/>
          <w:szCs w:val="32"/>
        </w:rPr>
        <w:t>分，艺术类专业达到或超过</w:t>
      </w:r>
      <w:r w:rsidR="008E43B7" w:rsidRPr="00953466">
        <w:rPr>
          <w:rFonts w:eastAsia="仿宋_GB2312" w:hint="eastAsia"/>
          <w:sz w:val="32"/>
          <w:szCs w:val="32"/>
        </w:rPr>
        <w:t>350</w:t>
      </w:r>
      <w:r w:rsidR="008E43B7" w:rsidRPr="00953466">
        <w:rPr>
          <w:rFonts w:eastAsia="仿宋_GB2312" w:hint="eastAsia"/>
          <w:sz w:val="32"/>
          <w:szCs w:val="32"/>
        </w:rPr>
        <w:t>分）；</w:t>
      </w:r>
    </w:p>
    <w:p w:rsidR="00527E35" w:rsidRPr="00953466" w:rsidRDefault="00104373" w:rsidP="00953466">
      <w:pPr>
        <w:autoSpaceDE w:val="0"/>
        <w:autoSpaceDN w:val="0"/>
        <w:spacing w:line="580" w:lineRule="exact"/>
        <w:ind w:firstLineChars="200" w:firstLine="616"/>
        <w:textAlignment w:val="bottom"/>
        <w:rPr>
          <w:rFonts w:eastAsia="仿宋_GB2312"/>
          <w:sz w:val="32"/>
          <w:szCs w:val="32"/>
        </w:rPr>
      </w:pPr>
      <w:r>
        <w:rPr>
          <w:rFonts w:eastAsia="仿宋_GB2312" w:hint="eastAsia"/>
          <w:sz w:val="32"/>
          <w:szCs w:val="32"/>
        </w:rPr>
        <w:t>5</w:t>
      </w:r>
      <w:r>
        <w:rPr>
          <w:rFonts w:eastAsia="仿宋_GB2312"/>
          <w:sz w:val="32"/>
          <w:szCs w:val="32"/>
        </w:rPr>
        <w:t>.</w:t>
      </w:r>
      <w:r w:rsidR="008E43B7" w:rsidRPr="00953466">
        <w:rPr>
          <w:rFonts w:eastAsia="仿宋_GB2312" w:hint="eastAsia"/>
          <w:sz w:val="32"/>
          <w:szCs w:val="32"/>
        </w:rPr>
        <w:t>本科在学期间，参加</w:t>
      </w:r>
      <w:bookmarkStart w:id="4" w:name="_Hlk106288504"/>
      <w:r w:rsidR="008E43B7" w:rsidRPr="00953466">
        <w:rPr>
          <w:rFonts w:eastAsia="仿宋_GB2312" w:hint="eastAsia"/>
          <w:sz w:val="32"/>
          <w:szCs w:val="32"/>
        </w:rPr>
        <w:t>高等教育自学考试《英语二》（课程代码</w:t>
      </w:r>
      <w:r w:rsidR="008E43B7" w:rsidRPr="00953466">
        <w:rPr>
          <w:rFonts w:eastAsia="仿宋_GB2312" w:hint="eastAsia"/>
          <w:sz w:val="32"/>
          <w:szCs w:val="32"/>
        </w:rPr>
        <w:t>00015</w:t>
      </w:r>
      <w:r w:rsidR="008E43B7" w:rsidRPr="00953466">
        <w:rPr>
          <w:rFonts w:eastAsia="仿宋_GB2312" w:hint="eastAsia"/>
          <w:sz w:val="32"/>
          <w:szCs w:val="32"/>
        </w:rPr>
        <w:t>或</w:t>
      </w:r>
      <w:r w:rsidR="008E43B7" w:rsidRPr="00953466">
        <w:rPr>
          <w:rFonts w:eastAsia="仿宋_GB2312" w:hint="eastAsia"/>
          <w:sz w:val="32"/>
          <w:szCs w:val="32"/>
        </w:rPr>
        <w:t>0359</w:t>
      </w:r>
      <w:r w:rsidR="008E43B7" w:rsidRPr="00953466">
        <w:rPr>
          <w:rFonts w:eastAsia="仿宋_GB2312" w:hint="eastAsia"/>
          <w:sz w:val="32"/>
          <w:szCs w:val="32"/>
        </w:rPr>
        <w:t>）</w:t>
      </w:r>
      <w:bookmarkEnd w:id="4"/>
      <w:r w:rsidR="008E43B7" w:rsidRPr="00953466">
        <w:rPr>
          <w:rFonts w:eastAsia="仿宋_GB2312" w:hint="eastAsia"/>
          <w:sz w:val="32"/>
          <w:szCs w:val="32"/>
        </w:rPr>
        <w:t>的笔试，普通类专业学生成绩达到</w:t>
      </w:r>
      <w:r w:rsidR="008E43B7" w:rsidRPr="00953466">
        <w:rPr>
          <w:rFonts w:eastAsia="仿宋_GB2312" w:hint="eastAsia"/>
          <w:sz w:val="32"/>
          <w:szCs w:val="32"/>
        </w:rPr>
        <w:t>60</w:t>
      </w:r>
      <w:r w:rsidR="008E43B7" w:rsidRPr="00953466">
        <w:rPr>
          <w:rFonts w:eastAsia="仿宋_GB2312" w:hint="eastAsia"/>
          <w:sz w:val="32"/>
          <w:szCs w:val="32"/>
        </w:rPr>
        <w:t>分及以上，艺术类专业学生成绩达到</w:t>
      </w:r>
      <w:r w:rsidR="008E43B7" w:rsidRPr="00953466">
        <w:rPr>
          <w:rFonts w:eastAsia="仿宋_GB2312" w:hint="eastAsia"/>
          <w:sz w:val="32"/>
          <w:szCs w:val="32"/>
        </w:rPr>
        <w:t>50</w:t>
      </w:r>
      <w:r w:rsidR="008E43B7" w:rsidRPr="00953466">
        <w:rPr>
          <w:rFonts w:eastAsia="仿宋_GB2312" w:hint="eastAsia"/>
          <w:sz w:val="32"/>
          <w:szCs w:val="32"/>
        </w:rPr>
        <w:t>分及以上；</w:t>
      </w:r>
    </w:p>
    <w:p w:rsidR="00527E35" w:rsidRPr="00953466" w:rsidRDefault="00104373" w:rsidP="00953466">
      <w:pPr>
        <w:autoSpaceDE w:val="0"/>
        <w:autoSpaceDN w:val="0"/>
        <w:spacing w:line="580" w:lineRule="exact"/>
        <w:ind w:firstLineChars="200" w:firstLine="616"/>
        <w:textAlignment w:val="bottom"/>
        <w:rPr>
          <w:rFonts w:eastAsia="仿宋_GB2312"/>
          <w:sz w:val="32"/>
          <w:szCs w:val="32"/>
        </w:rPr>
      </w:pPr>
      <w:r>
        <w:rPr>
          <w:rFonts w:eastAsia="仿宋_GB2312" w:hint="eastAsia"/>
          <w:sz w:val="32"/>
          <w:szCs w:val="32"/>
        </w:rPr>
        <w:t>6</w:t>
      </w:r>
      <w:r>
        <w:rPr>
          <w:rFonts w:eastAsia="仿宋_GB2312"/>
          <w:sz w:val="32"/>
          <w:szCs w:val="32"/>
        </w:rPr>
        <w:t>.</w:t>
      </w:r>
      <w:r w:rsidR="008E43B7" w:rsidRPr="00953466">
        <w:rPr>
          <w:rFonts w:eastAsia="仿宋_GB2312" w:hint="eastAsia"/>
          <w:sz w:val="32"/>
          <w:szCs w:val="32"/>
        </w:rPr>
        <w:t>本科在学期间，学校没有开设英语课程，但开设了日语、德语、法语、韩语等课程，学生可参加天津市组织的天津市高等</w:t>
      </w:r>
      <w:r w:rsidR="008E43B7" w:rsidRPr="00953466">
        <w:rPr>
          <w:rFonts w:eastAsia="仿宋_GB2312" w:hint="eastAsia"/>
          <w:sz w:val="32"/>
          <w:szCs w:val="32"/>
        </w:rPr>
        <w:lastRenderedPageBreak/>
        <w:t>教育自学考试《日语㈠》（课程代码</w:t>
      </w:r>
      <w:r w:rsidR="008E43B7" w:rsidRPr="00953466">
        <w:rPr>
          <w:rFonts w:eastAsia="仿宋_GB2312" w:hint="eastAsia"/>
          <w:sz w:val="32"/>
          <w:szCs w:val="32"/>
        </w:rPr>
        <w:t>0837</w:t>
      </w:r>
      <w:r w:rsidR="008E43B7" w:rsidRPr="00953466">
        <w:rPr>
          <w:rFonts w:eastAsia="仿宋_GB2312" w:hint="eastAsia"/>
          <w:sz w:val="32"/>
          <w:szCs w:val="32"/>
        </w:rPr>
        <w:t>）、《第二外语（德语）》（课程代码</w:t>
      </w:r>
      <w:r w:rsidR="008E43B7" w:rsidRPr="00953466">
        <w:rPr>
          <w:rFonts w:eastAsia="仿宋_GB2312" w:hint="eastAsia"/>
          <w:sz w:val="32"/>
          <w:szCs w:val="32"/>
        </w:rPr>
        <w:t>0039</w:t>
      </w:r>
      <w:r w:rsidR="008E43B7" w:rsidRPr="00953466">
        <w:rPr>
          <w:rFonts w:eastAsia="仿宋_GB2312" w:hint="eastAsia"/>
          <w:sz w:val="32"/>
          <w:szCs w:val="32"/>
        </w:rPr>
        <w:t>）、《第二外语（法语）》（课程代码</w:t>
      </w:r>
      <w:r w:rsidR="008E43B7" w:rsidRPr="00953466">
        <w:rPr>
          <w:rFonts w:eastAsia="仿宋_GB2312" w:hint="eastAsia"/>
          <w:sz w:val="32"/>
          <w:szCs w:val="32"/>
        </w:rPr>
        <w:t>0055</w:t>
      </w:r>
      <w:r w:rsidR="008E43B7" w:rsidRPr="00953466">
        <w:rPr>
          <w:rFonts w:eastAsia="仿宋_GB2312" w:hint="eastAsia"/>
          <w:sz w:val="32"/>
          <w:szCs w:val="32"/>
        </w:rPr>
        <w:t>）、《第二外语</w:t>
      </w:r>
      <w:r w:rsidR="009513C1">
        <w:rPr>
          <w:rFonts w:eastAsia="仿宋_GB2312" w:hint="eastAsia"/>
          <w:sz w:val="32"/>
          <w:szCs w:val="32"/>
        </w:rPr>
        <w:t>（</w:t>
      </w:r>
      <w:r w:rsidR="009513C1" w:rsidRPr="00953466">
        <w:rPr>
          <w:rFonts w:eastAsia="仿宋_GB2312" w:hint="eastAsia"/>
          <w:sz w:val="32"/>
          <w:szCs w:val="32"/>
        </w:rPr>
        <w:t>韩语</w:t>
      </w:r>
      <w:r w:rsidR="009513C1">
        <w:rPr>
          <w:rFonts w:eastAsia="仿宋_GB2312" w:hint="eastAsia"/>
          <w:sz w:val="32"/>
          <w:szCs w:val="32"/>
        </w:rPr>
        <w:t>）</w:t>
      </w:r>
      <w:r w:rsidR="008E43B7" w:rsidRPr="00953466">
        <w:rPr>
          <w:rFonts w:eastAsia="仿宋_GB2312" w:hint="eastAsia"/>
          <w:sz w:val="32"/>
          <w:szCs w:val="32"/>
        </w:rPr>
        <w:t>》（课程代码</w:t>
      </w:r>
      <w:r w:rsidR="008E43B7" w:rsidRPr="00953466">
        <w:rPr>
          <w:rFonts w:eastAsia="仿宋_GB2312" w:hint="eastAsia"/>
          <w:sz w:val="32"/>
          <w:szCs w:val="32"/>
        </w:rPr>
        <w:t>1196</w:t>
      </w:r>
      <w:r w:rsidR="008E43B7" w:rsidRPr="00953466">
        <w:rPr>
          <w:rFonts w:eastAsia="仿宋_GB2312" w:hint="eastAsia"/>
          <w:sz w:val="32"/>
          <w:szCs w:val="32"/>
        </w:rPr>
        <w:t>）等考试之一，普通类专业学生成绩达到</w:t>
      </w:r>
      <w:r w:rsidR="008E43B7" w:rsidRPr="00953466">
        <w:rPr>
          <w:rFonts w:eastAsia="仿宋_GB2312" w:hint="eastAsia"/>
          <w:sz w:val="32"/>
          <w:szCs w:val="32"/>
        </w:rPr>
        <w:t>60</w:t>
      </w:r>
      <w:r w:rsidR="008E43B7" w:rsidRPr="00953466">
        <w:rPr>
          <w:rFonts w:eastAsia="仿宋_GB2312" w:hint="eastAsia"/>
          <w:sz w:val="32"/>
          <w:szCs w:val="32"/>
        </w:rPr>
        <w:t>分及以上，艺术类专业学生成绩达到</w:t>
      </w:r>
      <w:r w:rsidR="008E43B7" w:rsidRPr="00953466">
        <w:rPr>
          <w:rFonts w:eastAsia="仿宋_GB2312" w:hint="eastAsia"/>
          <w:sz w:val="32"/>
          <w:szCs w:val="32"/>
        </w:rPr>
        <w:t>50</w:t>
      </w:r>
      <w:r w:rsidR="008E43B7" w:rsidRPr="00953466">
        <w:rPr>
          <w:rFonts w:eastAsia="仿宋_GB2312" w:hint="eastAsia"/>
          <w:sz w:val="32"/>
          <w:szCs w:val="32"/>
        </w:rPr>
        <w:t>分及以上；或通过日本</w:t>
      </w:r>
      <w:proofErr w:type="gramStart"/>
      <w:r w:rsidR="008E43B7" w:rsidRPr="00953466">
        <w:rPr>
          <w:rFonts w:eastAsia="仿宋_GB2312" w:hint="eastAsia"/>
          <w:sz w:val="32"/>
          <w:szCs w:val="32"/>
        </w:rPr>
        <w:t>语能力</w:t>
      </w:r>
      <w:proofErr w:type="gramEnd"/>
      <w:r w:rsidR="008E43B7" w:rsidRPr="00953466">
        <w:rPr>
          <w:rFonts w:eastAsia="仿宋_GB2312" w:hint="eastAsia"/>
          <w:sz w:val="32"/>
          <w:szCs w:val="32"/>
        </w:rPr>
        <w:t>测试</w:t>
      </w:r>
      <w:r w:rsidR="008E43B7" w:rsidRPr="00953466">
        <w:rPr>
          <w:rFonts w:eastAsia="仿宋_GB2312" w:hint="eastAsia"/>
          <w:sz w:val="32"/>
          <w:szCs w:val="32"/>
        </w:rPr>
        <w:t>3</w:t>
      </w:r>
      <w:r w:rsidR="008E43B7" w:rsidRPr="00953466">
        <w:rPr>
          <w:rFonts w:eastAsia="仿宋_GB2312" w:hint="eastAsia"/>
          <w:sz w:val="32"/>
          <w:szCs w:val="32"/>
        </w:rPr>
        <w:t>级、</w:t>
      </w:r>
      <w:proofErr w:type="gramStart"/>
      <w:r w:rsidR="008E43B7" w:rsidRPr="00953466">
        <w:rPr>
          <w:rFonts w:eastAsia="仿宋_GB2312" w:hint="eastAsia"/>
          <w:sz w:val="32"/>
          <w:szCs w:val="32"/>
        </w:rPr>
        <w:t>德语欧标</w:t>
      </w:r>
      <w:proofErr w:type="gramEnd"/>
      <w:r w:rsidR="008E43B7" w:rsidRPr="00953466">
        <w:rPr>
          <w:rFonts w:eastAsia="仿宋_GB2312" w:hint="eastAsia"/>
          <w:sz w:val="32"/>
          <w:szCs w:val="32"/>
        </w:rPr>
        <w:t>B1</w:t>
      </w:r>
      <w:r w:rsidR="008E43B7" w:rsidRPr="00953466">
        <w:rPr>
          <w:rFonts w:eastAsia="仿宋_GB2312" w:hint="eastAsia"/>
          <w:sz w:val="32"/>
          <w:szCs w:val="32"/>
        </w:rPr>
        <w:t>级、</w:t>
      </w:r>
      <w:proofErr w:type="gramStart"/>
      <w:r w:rsidR="008E43B7" w:rsidRPr="00953466">
        <w:rPr>
          <w:rFonts w:eastAsia="仿宋_GB2312" w:hint="eastAsia"/>
          <w:sz w:val="32"/>
          <w:szCs w:val="32"/>
        </w:rPr>
        <w:t>法语欧标</w:t>
      </w:r>
      <w:proofErr w:type="gramEnd"/>
      <w:r w:rsidR="008E43B7" w:rsidRPr="00953466">
        <w:rPr>
          <w:rFonts w:eastAsia="仿宋_GB2312" w:hint="eastAsia"/>
          <w:sz w:val="32"/>
          <w:szCs w:val="32"/>
        </w:rPr>
        <w:t>A2</w:t>
      </w:r>
      <w:r w:rsidR="008E43B7" w:rsidRPr="00953466">
        <w:rPr>
          <w:rFonts w:eastAsia="仿宋_GB2312" w:hint="eastAsia"/>
          <w:sz w:val="32"/>
          <w:szCs w:val="32"/>
        </w:rPr>
        <w:t>级、对外俄语等级测试</w:t>
      </w:r>
      <w:r w:rsidR="008E43B7" w:rsidRPr="00953466">
        <w:rPr>
          <w:rFonts w:eastAsia="仿宋_GB2312" w:hint="eastAsia"/>
          <w:sz w:val="32"/>
          <w:szCs w:val="32"/>
        </w:rPr>
        <w:t>B1</w:t>
      </w:r>
      <w:r w:rsidR="008E43B7" w:rsidRPr="00953466">
        <w:rPr>
          <w:rFonts w:eastAsia="仿宋_GB2312" w:hint="eastAsia"/>
          <w:sz w:val="32"/>
          <w:szCs w:val="32"/>
        </w:rPr>
        <w:t>级之一；</w:t>
      </w:r>
    </w:p>
    <w:p w:rsidR="00527E35" w:rsidRPr="00953466" w:rsidRDefault="00104373" w:rsidP="00953466">
      <w:pPr>
        <w:autoSpaceDE w:val="0"/>
        <w:autoSpaceDN w:val="0"/>
        <w:spacing w:line="580" w:lineRule="exact"/>
        <w:ind w:firstLineChars="200" w:firstLine="616"/>
        <w:textAlignment w:val="bottom"/>
        <w:rPr>
          <w:rFonts w:eastAsia="仿宋_GB2312"/>
          <w:sz w:val="32"/>
          <w:szCs w:val="32"/>
        </w:rPr>
      </w:pPr>
      <w:r>
        <w:rPr>
          <w:rFonts w:eastAsia="仿宋_GB2312" w:hint="eastAsia"/>
          <w:sz w:val="32"/>
          <w:szCs w:val="32"/>
        </w:rPr>
        <w:t>7</w:t>
      </w:r>
      <w:r>
        <w:rPr>
          <w:rFonts w:eastAsia="仿宋_GB2312"/>
          <w:sz w:val="32"/>
          <w:szCs w:val="32"/>
        </w:rPr>
        <w:t>.</w:t>
      </w:r>
      <w:r w:rsidR="008E43B7" w:rsidRPr="00953466">
        <w:rPr>
          <w:rFonts w:eastAsia="仿宋_GB2312" w:hint="eastAsia"/>
          <w:sz w:val="32"/>
          <w:szCs w:val="32"/>
        </w:rPr>
        <w:t>英语专业学生本科在学期间可参加当地教育主管部门统一组织或指定的成人学士学位外语水平考试达到当地合格分数线及以上，也可参加天津市组织的天津市高等教育自学考试《日语㈠》（课程代码</w:t>
      </w:r>
      <w:r w:rsidR="008E43B7" w:rsidRPr="00953466">
        <w:rPr>
          <w:rFonts w:eastAsia="仿宋_GB2312" w:hint="eastAsia"/>
          <w:sz w:val="32"/>
          <w:szCs w:val="32"/>
        </w:rPr>
        <w:t>0837</w:t>
      </w:r>
      <w:r w:rsidR="008E43B7" w:rsidRPr="00953466">
        <w:rPr>
          <w:rFonts w:eastAsia="仿宋_GB2312" w:hint="eastAsia"/>
          <w:sz w:val="32"/>
          <w:szCs w:val="32"/>
        </w:rPr>
        <w:t>）、《第二外语（德语）》（课程代码</w:t>
      </w:r>
      <w:r w:rsidR="008E43B7" w:rsidRPr="00953466">
        <w:rPr>
          <w:rFonts w:eastAsia="仿宋_GB2312" w:hint="eastAsia"/>
          <w:sz w:val="32"/>
          <w:szCs w:val="32"/>
        </w:rPr>
        <w:t>0039</w:t>
      </w:r>
      <w:r w:rsidR="008E43B7" w:rsidRPr="00953466">
        <w:rPr>
          <w:rFonts w:eastAsia="仿宋_GB2312" w:hint="eastAsia"/>
          <w:sz w:val="32"/>
          <w:szCs w:val="32"/>
        </w:rPr>
        <w:t>）、《第二外语（法语）》（课程代码</w:t>
      </w:r>
      <w:r w:rsidR="008E43B7" w:rsidRPr="00953466">
        <w:rPr>
          <w:rFonts w:eastAsia="仿宋_GB2312" w:hint="eastAsia"/>
          <w:sz w:val="32"/>
          <w:szCs w:val="32"/>
        </w:rPr>
        <w:t>0055</w:t>
      </w:r>
      <w:r w:rsidR="008E43B7" w:rsidRPr="00953466">
        <w:rPr>
          <w:rFonts w:eastAsia="仿宋_GB2312" w:hint="eastAsia"/>
          <w:sz w:val="32"/>
          <w:szCs w:val="32"/>
        </w:rPr>
        <w:t>）、《第二外语</w:t>
      </w:r>
      <w:r w:rsidR="009513C1">
        <w:rPr>
          <w:rFonts w:eastAsia="仿宋_GB2312" w:hint="eastAsia"/>
          <w:sz w:val="32"/>
          <w:szCs w:val="32"/>
        </w:rPr>
        <w:t>（</w:t>
      </w:r>
      <w:r w:rsidR="009513C1" w:rsidRPr="00953466">
        <w:rPr>
          <w:rFonts w:eastAsia="仿宋_GB2312" w:hint="eastAsia"/>
          <w:sz w:val="32"/>
          <w:szCs w:val="32"/>
        </w:rPr>
        <w:t>韩语</w:t>
      </w:r>
      <w:r w:rsidR="009513C1">
        <w:rPr>
          <w:rFonts w:eastAsia="仿宋_GB2312" w:hint="eastAsia"/>
          <w:sz w:val="32"/>
          <w:szCs w:val="32"/>
        </w:rPr>
        <w:t>）</w:t>
      </w:r>
      <w:r w:rsidR="008E43B7" w:rsidRPr="00953466">
        <w:rPr>
          <w:rFonts w:eastAsia="仿宋_GB2312" w:hint="eastAsia"/>
          <w:sz w:val="32"/>
          <w:szCs w:val="32"/>
        </w:rPr>
        <w:t>》（课程代码</w:t>
      </w:r>
      <w:r w:rsidR="008E43B7" w:rsidRPr="00953466">
        <w:rPr>
          <w:rFonts w:eastAsia="仿宋_GB2312" w:hint="eastAsia"/>
          <w:sz w:val="32"/>
          <w:szCs w:val="32"/>
        </w:rPr>
        <w:t>1196</w:t>
      </w:r>
      <w:r w:rsidR="008E43B7" w:rsidRPr="00953466">
        <w:rPr>
          <w:rFonts w:eastAsia="仿宋_GB2312" w:hint="eastAsia"/>
          <w:sz w:val="32"/>
          <w:szCs w:val="32"/>
        </w:rPr>
        <w:t>）等考试之一，且成绩达到</w:t>
      </w:r>
      <w:bookmarkStart w:id="5" w:name="_GoBack"/>
      <w:r w:rsidR="008E43B7" w:rsidRPr="00D43BD0">
        <w:rPr>
          <w:rFonts w:eastAsia="仿宋_GB2312" w:hint="eastAsia"/>
          <w:color w:val="FF0000"/>
          <w:sz w:val="32"/>
          <w:szCs w:val="32"/>
        </w:rPr>
        <w:t>70</w:t>
      </w:r>
      <w:r w:rsidR="008E43B7" w:rsidRPr="00D43BD0">
        <w:rPr>
          <w:rFonts w:eastAsia="仿宋_GB2312" w:hint="eastAsia"/>
          <w:color w:val="FF0000"/>
          <w:sz w:val="32"/>
          <w:szCs w:val="32"/>
        </w:rPr>
        <w:t>分</w:t>
      </w:r>
      <w:bookmarkEnd w:id="5"/>
      <w:r w:rsidR="008E43B7" w:rsidRPr="00953466">
        <w:rPr>
          <w:rFonts w:eastAsia="仿宋_GB2312" w:hint="eastAsia"/>
          <w:sz w:val="32"/>
          <w:szCs w:val="32"/>
        </w:rPr>
        <w:t>及以上者；或通过日本</w:t>
      </w:r>
      <w:proofErr w:type="gramStart"/>
      <w:r w:rsidR="008E43B7" w:rsidRPr="00953466">
        <w:rPr>
          <w:rFonts w:eastAsia="仿宋_GB2312" w:hint="eastAsia"/>
          <w:sz w:val="32"/>
          <w:szCs w:val="32"/>
        </w:rPr>
        <w:t>语能力</w:t>
      </w:r>
      <w:proofErr w:type="gramEnd"/>
      <w:r w:rsidR="008E43B7" w:rsidRPr="00953466">
        <w:rPr>
          <w:rFonts w:eastAsia="仿宋_GB2312" w:hint="eastAsia"/>
          <w:sz w:val="32"/>
          <w:szCs w:val="32"/>
        </w:rPr>
        <w:t>测试</w:t>
      </w:r>
      <w:r w:rsidR="008E43B7" w:rsidRPr="00953466">
        <w:rPr>
          <w:rFonts w:eastAsia="仿宋_GB2312" w:hint="eastAsia"/>
          <w:sz w:val="32"/>
          <w:szCs w:val="32"/>
        </w:rPr>
        <w:t>3</w:t>
      </w:r>
      <w:r w:rsidR="008E43B7" w:rsidRPr="00953466">
        <w:rPr>
          <w:rFonts w:eastAsia="仿宋_GB2312" w:hint="eastAsia"/>
          <w:sz w:val="32"/>
          <w:szCs w:val="32"/>
        </w:rPr>
        <w:t>级、</w:t>
      </w:r>
      <w:proofErr w:type="gramStart"/>
      <w:r w:rsidR="008E43B7" w:rsidRPr="00953466">
        <w:rPr>
          <w:rFonts w:eastAsia="仿宋_GB2312" w:hint="eastAsia"/>
          <w:sz w:val="32"/>
          <w:szCs w:val="32"/>
        </w:rPr>
        <w:t>德语欧标</w:t>
      </w:r>
      <w:proofErr w:type="gramEnd"/>
      <w:r w:rsidR="008E43B7" w:rsidRPr="00953466">
        <w:rPr>
          <w:rFonts w:eastAsia="仿宋_GB2312" w:hint="eastAsia"/>
          <w:sz w:val="32"/>
          <w:szCs w:val="32"/>
        </w:rPr>
        <w:t>B1</w:t>
      </w:r>
      <w:r w:rsidR="008E43B7" w:rsidRPr="00953466">
        <w:rPr>
          <w:rFonts w:eastAsia="仿宋_GB2312" w:hint="eastAsia"/>
          <w:sz w:val="32"/>
          <w:szCs w:val="32"/>
        </w:rPr>
        <w:t>级、</w:t>
      </w:r>
      <w:proofErr w:type="gramStart"/>
      <w:r w:rsidR="008E43B7" w:rsidRPr="00953466">
        <w:rPr>
          <w:rFonts w:eastAsia="仿宋_GB2312" w:hint="eastAsia"/>
          <w:sz w:val="32"/>
          <w:szCs w:val="32"/>
        </w:rPr>
        <w:t>法语欧标</w:t>
      </w:r>
      <w:proofErr w:type="gramEnd"/>
      <w:r w:rsidR="008E43B7" w:rsidRPr="00953466">
        <w:rPr>
          <w:rFonts w:eastAsia="仿宋_GB2312" w:hint="eastAsia"/>
          <w:sz w:val="32"/>
          <w:szCs w:val="32"/>
        </w:rPr>
        <w:t>A2</w:t>
      </w:r>
      <w:r w:rsidR="008E43B7" w:rsidRPr="00953466">
        <w:rPr>
          <w:rFonts w:eastAsia="仿宋_GB2312" w:hint="eastAsia"/>
          <w:sz w:val="32"/>
          <w:szCs w:val="32"/>
        </w:rPr>
        <w:t>级、对外俄语等级测试</w:t>
      </w:r>
      <w:r w:rsidR="008E43B7" w:rsidRPr="00953466">
        <w:rPr>
          <w:rFonts w:eastAsia="仿宋_GB2312" w:hint="eastAsia"/>
          <w:sz w:val="32"/>
          <w:szCs w:val="32"/>
        </w:rPr>
        <w:t>B1</w:t>
      </w:r>
      <w:r w:rsidR="008E43B7" w:rsidRPr="00953466">
        <w:rPr>
          <w:rFonts w:eastAsia="仿宋_GB2312" w:hint="eastAsia"/>
          <w:sz w:val="32"/>
          <w:szCs w:val="32"/>
        </w:rPr>
        <w:t>级之一；</w:t>
      </w:r>
    </w:p>
    <w:p w:rsidR="00527E35" w:rsidRPr="00953466" w:rsidRDefault="00104373" w:rsidP="00953466">
      <w:pPr>
        <w:tabs>
          <w:tab w:val="left" w:pos="315"/>
        </w:tabs>
        <w:autoSpaceDE w:val="0"/>
        <w:autoSpaceDN w:val="0"/>
        <w:spacing w:line="580" w:lineRule="exact"/>
        <w:ind w:firstLineChars="200" w:firstLine="616"/>
        <w:textAlignment w:val="bottom"/>
        <w:rPr>
          <w:rFonts w:eastAsia="仿宋_GB2312"/>
          <w:sz w:val="32"/>
          <w:szCs w:val="32"/>
        </w:rPr>
      </w:pPr>
      <w:bookmarkStart w:id="6" w:name="_Hlk106288798"/>
      <w:r>
        <w:rPr>
          <w:rFonts w:eastAsia="仿宋_GB2312" w:cs="宋体" w:hint="eastAsia"/>
          <w:sz w:val="32"/>
          <w:szCs w:val="32"/>
        </w:rPr>
        <w:t>（五）</w:t>
      </w:r>
      <w:r w:rsidR="008E43B7" w:rsidRPr="00953466">
        <w:rPr>
          <w:rFonts w:eastAsia="仿宋_GB2312" w:hint="eastAsia"/>
          <w:sz w:val="32"/>
          <w:szCs w:val="32"/>
        </w:rPr>
        <w:t>成人教育本科毕业生须参加教学计划规定内的“学位主干课程”考试且成绩达到</w:t>
      </w:r>
      <w:r w:rsidR="008E43B7" w:rsidRPr="00953466">
        <w:rPr>
          <w:rFonts w:eastAsia="仿宋_GB2312"/>
          <w:sz w:val="32"/>
          <w:szCs w:val="32"/>
        </w:rPr>
        <w:t>75</w:t>
      </w:r>
      <w:r w:rsidR="008E43B7" w:rsidRPr="00953466">
        <w:rPr>
          <w:rFonts w:eastAsia="仿宋_GB2312" w:hint="eastAsia"/>
          <w:sz w:val="32"/>
          <w:szCs w:val="32"/>
        </w:rPr>
        <w:t>分及以上</w:t>
      </w:r>
      <w:bookmarkEnd w:id="6"/>
      <w:r w:rsidR="008E43B7" w:rsidRPr="00953466">
        <w:rPr>
          <w:rFonts w:eastAsia="仿宋_GB2312" w:hint="eastAsia"/>
          <w:sz w:val="32"/>
          <w:szCs w:val="32"/>
        </w:rPr>
        <w:t>。学位主干课程由学校学士学位</w:t>
      </w:r>
      <w:proofErr w:type="gramStart"/>
      <w:r w:rsidR="008E43B7" w:rsidRPr="00953466">
        <w:rPr>
          <w:rFonts w:eastAsia="仿宋_GB2312" w:hint="eastAsia"/>
          <w:sz w:val="32"/>
          <w:szCs w:val="32"/>
        </w:rPr>
        <w:t>评定分</w:t>
      </w:r>
      <w:proofErr w:type="gramEnd"/>
      <w:r w:rsidR="008E43B7" w:rsidRPr="00953466">
        <w:rPr>
          <w:rFonts w:eastAsia="仿宋_GB2312" w:hint="eastAsia"/>
          <w:sz w:val="32"/>
          <w:szCs w:val="32"/>
        </w:rPr>
        <w:t>委员会委托继续教育学院负责，包括一门专业基础课、二门专业课。</w:t>
      </w:r>
    </w:p>
    <w:p w:rsidR="00527E35" w:rsidRPr="00953466" w:rsidRDefault="008E43B7" w:rsidP="00953466">
      <w:pPr>
        <w:autoSpaceDE w:val="0"/>
        <w:autoSpaceDN w:val="0"/>
        <w:spacing w:line="580" w:lineRule="exact"/>
        <w:ind w:firstLineChars="198" w:firstLine="612"/>
        <w:textAlignment w:val="bottom"/>
        <w:rPr>
          <w:rFonts w:eastAsia="仿宋_GB2312"/>
          <w:sz w:val="32"/>
          <w:szCs w:val="32"/>
        </w:rPr>
      </w:pPr>
      <w:r w:rsidRPr="00FB1E88">
        <w:rPr>
          <w:rFonts w:ascii="黑体" w:eastAsia="黑体" w:hAnsi="黑体" w:hint="eastAsia"/>
          <w:b/>
          <w:sz w:val="32"/>
          <w:szCs w:val="32"/>
        </w:rPr>
        <w:t>第三条</w:t>
      </w:r>
      <w:r w:rsidRPr="00953466">
        <w:rPr>
          <w:rFonts w:eastAsia="仿宋_GB2312" w:hint="eastAsia"/>
          <w:b/>
          <w:sz w:val="32"/>
          <w:szCs w:val="32"/>
        </w:rPr>
        <w:t xml:space="preserve">　</w:t>
      </w:r>
      <w:r w:rsidRPr="00953466">
        <w:rPr>
          <w:rFonts w:eastAsia="仿宋_GB2312" w:hint="eastAsia"/>
          <w:sz w:val="32"/>
          <w:szCs w:val="32"/>
        </w:rPr>
        <w:t>在校期间有下列情况之一者，不授予学士学位：</w:t>
      </w:r>
    </w:p>
    <w:p w:rsidR="00527E35" w:rsidRPr="00953466" w:rsidRDefault="009F30A9" w:rsidP="00953466">
      <w:pPr>
        <w:autoSpaceDE w:val="0"/>
        <w:autoSpaceDN w:val="0"/>
        <w:spacing w:line="580" w:lineRule="exact"/>
        <w:ind w:firstLineChars="200" w:firstLine="616"/>
        <w:textAlignment w:val="bottom"/>
        <w:rPr>
          <w:rFonts w:eastAsia="仿宋_GB2312"/>
          <w:sz w:val="32"/>
          <w:szCs w:val="32"/>
        </w:rPr>
      </w:pPr>
      <w:r>
        <w:rPr>
          <w:rFonts w:eastAsia="仿宋_GB2312" w:cs="宋体" w:hint="eastAsia"/>
          <w:sz w:val="32"/>
          <w:szCs w:val="32"/>
        </w:rPr>
        <w:t>（一）</w:t>
      </w:r>
      <w:r w:rsidR="008E43B7" w:rsidRPr="00953466">
        <w:rPr>
          <w:rFonts w:eastAsia="仿宋_GB2312" w:hint="eastAsia"/>
          <w:sz w:val="32"/>
          <w:szCs w:val="32"/>
        </w:rPr>
        <w:t>有严重违反四项基本原则、违反社会主义法治原则的言行或受过公安部门行政拘留</w:t>
      </w:r>
      <w:r w:rsidR="009513C1">
        <w:rPr>
          <w:rFonts w:eastAsia="仿宋_GB2312" w:hint="eastAsia"/>
          <w:sz w:val="32"/>
          <w:szCs w:val="32"/>
        </w:rPr>
        <w:t>及以上</w:t>
      </w:r>
      <w:r w:rsidR="008E43B7" w:rsidRPr="00953466">
        <w:rPr>
          <w:rFonts w:eastAsia="仿宋_GB2312" w:hint="eastAsia"/>
          <w:sz w:val="32"/>
          <w:szCs w:val="32"/>
        </w:rPr>
        <w:t>处分者；</w:t>
      </w:r>
    </w:p>
    <w:p w:rsidR="00527E35" w:rsidRPr="00953466" w:rsidRDefault="009F30A9" w:rsidP="00953466">
      <w:pPr>
        <w:autoSpaceDE w:val="0"/>
        <w:autoSpaceDN w:val="0"/>
        <w:spacing w:line="580" w:lineRule="exact"/>
        <w:ind w:firstLineChars="200" w:firstLine="616"/>
        <w:textAlignment w:val="bottom"/>
        <w:rPr>
          <w:rFonts w:eastAsia="仿宋_GB2312"/>
          <w:sz w:val="32"/>
          <w:szCs w:val="32"/>
        </w:rPr>
      </w:pPr>
      <w:r>
        <w:rPr>
          <w:rFonts w:eastAsia="仿宋_GB2312" w:cs="宋体" w:hint="eastAsia"/>
          <w:sz w:val="32"/>
          <w:szCs w:val="32"/>
        </w:rPr>
        <w:t>（二）</w:t>
      </w:r>
      <w:r w:rsidR="008E43B7" w:rsidRPr="00953466">
        <w:rPr>
          <w:rFonts w:eastAsia="仿宋_GB2312" w:hint="eastAsia"/>
          <w:sz w:val="32"/>
          <w:szCs w:val="32"/>
        </w:rPr>
        <w:t>因违反校规校纪受过留校察看</w:t>
      </w:r>
      <w:r w:rsidR="009513C1">
        <w:rPr>
          <w:rFonts w:eastAsia="仿宋_GB2312" w:hint="eastAsia"/>
          <w:sz w:val="32"/>
          <w:szCs w:val="32"/>
        </w:rPr>
        <w:t>及以上</w:t>
      </w:r>
      <w:r w:rsidR="008E43B7" w:rsidRPr="00953466">
        <w:rPr>
          <w:rFonts w:eastAsia="仿宋_GB2312" w:hint="eastAsia"/>
          <w:sz w:val="32"/>
          <w:szCs w:val="32"/>
        </w:rPr>
        <w:t>处分者；</w:t>
      </w:r>
    </w:p>
    <w:p w:rsidR="00527E35" w:rsidRPr="00953466" w:rsidRDefault="009F30A9" w:rsidP="00953466">
      <w:pPr>
        <w:autoSpaceDE w:val="0"/>
        <w:autoSpaceDN w:val="0"/>
        <w:spacing w:line="580" w:lineRule="exact"/>
        <w:ind w:firstLineChars="200" w:firstLine="616"/>
        <w:textAlignment w:val="bottom"/>
        <w:rPr>
          <w:rFonts w:eastAsia="仿宋_GB2312"/>
          <w:sz w:val="32"/>
          <w:szCs w:val="32"/>
        </w:rPr>
      </w:pPr>
      <w:r>
        <w:rPr>
          <w:rFonts w:eastAsia="仿宋_GB2312" w:cs="宋体" w:hint="eastAsia"/>
          <w:sz w:val="32"/>
          <w:szCs w:val="32"/>
        </w:rPr>
        <w:t>（三）</w:t>
      </w:r>
      <w:r w:rsidR="008E43B7" w:rsidRPr="00953466">
        <w:rPr>
          <w:rFonts w:eastAsia="仿宋_GB2312" w:hint="eastAsia"/>
          <w:sz w:val="32"/>
          <w:szCs w:val="32"/>
        </w:rPr>
        <w:t>受过留（降）级（不包括休学的学生）、试读处理，或</w:t>
      </w:r>
      <w:r w:rsidR="008E43B7" w:rsidRPr="00953466">
        <w:rPr>
          <w:rFonts w:eastAsia="仿宋_GB2312" w:hint="eastAsia"/>
          <w:sz w:val="32"/>
          <w:szCs w:val="32"/>
        </w:rPr>
        <w:lastRenderedPageBreak/>
        <w:t>因学习成绩不合格补考累计在四次及以上，或结业的成人教育本科毕业生；</w:t>
      </w:r>
    </w:p>
    <w:p w:rsidR="00527E35" w:rsidRPr="00953466" w:rsidRDefault="009F30A9" w:rsidP="00953466">
      <w:pPr>
        <w:autoSpaceDE w:val="0"/>
        <w:autoSpaceDN w:val="0"/>
        <w:spacing w:line="580" w:lineRule="exact"/>
        <w:ind w:firstLineChars="200" w:firstLine="616"/>
        <w:textAlignment w:val="bottom"/>
        <w:rPr>
          <w:rFonts w:eastAsia="仿宋_GB2312"/>
          <w:sz w:val="32"/>
          <w:szCs w:val="32"/>
        </w:rPr>
      </w:pPr>
      <w:bookmarkStart w:id="7" w:name="_Hlk106288809"/>
      <w:r>
        <w:rPr>
          <w:rFonts w:eastAsia="仿宋_GB2312" w:cs="宋体" w:hint="eastAsia"/>
          <w:sz w:val="32"/>
          <w:szCs w:val="32"/>
        </w:rPr>
        <w:t>（四）</w:t>
      </w:r>
      <w:r w:rsidR="008E43B7" w:rsidRPr="00953466">
        <w:rPr>
          <w:rFonts w:eastAsia="仿宋_GB2312" w:cs="宋体" w:hint="eastAsia"/>
          <w:sz w:val="32"/>
          <w:szCs w:val="32"/>
        </w:rPr>
        <w:t>自本文件发布之日起，</w:t>
      </w:r>
      <w:r w:rsidR="008E43B7" w:rsidRPr="00953466">
        <w:rPr>
          <w:rFonts w:eastAsia="仿宋_GB2312" w:hint="eastAsia"/>
          <w:sz w:val="32"/>
          <w:szCs w:val="32"/>
        </w:rPr>
        <w:t>由外省（市）转入天津市参加我校高自考本科</w:t>
      </w:r>
      <w:proofErr w:type="gramStart"/>
      <w:r w:rsidR="008E43B7" w:rsidRPr="00953466">
        <w:rPr>
          <w:rFonts w:eastAsia="仿宋_GB2312" w:hint="eastAsia"/>
          <w:sz w:val="32"/>
          <w:szCs w:val="32"/>
        </w:rPr>
        <w:t>段学习</w:t>
      </w:r>
      <w:proofErr w:type="gramEnd"/>
      <w:r w:rsidR="008E43B7" w:rsidRPr="00953466">
        <w:rPr>
          <w:rFonts w:eastAsia="仿宋_GB2312" w:hint="eastAsia"/>
          <w:sz w:val="32"/>
          <w:szCs w:val="32"/>
        </w:rPr>
        <w:t>的学生，成绩转入我校的课程科目与免考科目之和超过四科者；由天津市其他学校转入我校高自考本科</w:t>
      </w:r>
      <w:proofErr w:type="gramStart"/>
      <w:r w:rsidR="008E43B7" w:rsidRPr="00953466">
        <w:rPr>
          <w:rFonts w:eastAsia="仿宋_GB2312" w:hint="eastAsia"/>
          <w:sz w:val="32"/>
          <w:szCs w:val="32"/>
        </w:rPr>
        <w:t>段学习</w:t>
      </w:r>
      <w:proofErr w:type="gramEnd"/>
      <w:r w:rsidR="008E43B7" w:rsidRPr="00953466">
        <w:rPr>
          <w:rFonts w:eastAsia="仿宋_GB2312" w:hint="eastAsia"/>
          <w:sz w:val="32"/>
          <w:szCs w:val="32"/>
        </w:rPr>
        <w:t>的学生，成绩转入我校的课程科目与免考科目之和超过本科段课程设置的总科目的三分之一者；</w:t>
      </w:r>
      <w:bookmarkEnd w:id="7"/>
    </w:p>
    <w:p w:rsidR="00527E35" w:rsidRPr="00953466" w:rsidRDefault="009F30A9" w:rsidP="00953466">
      <w:pPr>
        <w:autoSpaceDE w:val="0"/>
        <w:autoSpaceDN w:val="0"/>
        <w:spacing w:line="580" w:lineRule="exact"/>
        <w:ind w:firstLineChars="200" w:firstLine="616"/>
        <w:textAlignment w:val="bottom"/>
        <w:rPr>
          <w:rFonts w:eastAsia="仿宋_GB2312"/>
          <w:sz w:val="32"/>
          <w:szCs w:val="32"/>
        </w:rPr>
      </w:pPr>
      <w:r>
        <w:rPr>
          <w:rFonts w:eastAsia="仿宋_GB2312" w:hint="eastAsia"/>
          <w:sz w:val="32"/>
          <w:szCs w:val="32"/>
        </w:rPr>
        <w:t>（五）</w:t>
      </w:r>
      <w:r w:rsidR="008E43B7" w:rsidRPr="00953466">
        <w:rPr>
          <w:rFonts w:eastAsia="仿宋_GB2312" w:hint="eastAsia"/>
          <w:sz w:val="32"/>
          <w:szCs w:val="32"/>
        </w:rPr>
        <w:t>严重违反考试纪律者，或考试过程有作弊行为者，或毕业设计（论文）</w:t>
      </w:r>
      <w:r w:rsidR="008E43B7" w:rsidRPr="00953466">
        <w:rPr>
          <w:rFonts w:eastAsia="仿宋_GB2312" w:cs="宋体" w:hint="eastAsia"/>
          <w:kern w:val="0"/>
          <w:sz w:val="32"/>
          <w:szCs w:val="32"/>
        </w:rPr>
        <w:t>有严重违反学术诚信行为</w:t>
      </w:r>
      <w:r w:rsidR="008E43B7" w:rsidRPr="00953466">
        <w:rPr>
          <w:rFonts w:eastAsia="仿宋_GB2312" w:hint="eastAsia"/>
          <w:sz w:val="32"/>
          <w:szCs w:val="32"/>
        </w:rPr>
        <w:t>者。</w:t>
      </w:r>
    </w:p>
    <w:p w:rsidR="00527E35" w:rsidRPr="00953466" w:rsidRDefault="008E43B7" w:rsidP="00953466">
      <w:pPr>
        <w:autoSpaceDE w:val="0"/>
        <w:autoSpaceDN w:val="0"/>
        <w:spacing w:line="580" w:lineRule="exact"/>
        <w:ind w:firstLineChars="198" w:firstLine="612"/>
        <w:textAlignment w:val="bottom"/>
        <w:rPr>
          <w:rFonts w:eastAsia="仿宋_GB2312"/>
          <w:sz w:val="32"/>
          <w:szCs w:val="32"/>
        </w:rPr>
      </w:pPr>
      <w:r w:rsidRPr="00FB1E88">
        <w:rPr>
          <w:rFonts w:ascii="黑体" w:eastAsia="黑体" w:hAnsi="黑体" w:hint="eastAsia"/>
          <w:b/>
          <w:sz w:val="32"/>
          <w:szCs w:val="32"/>
        </w:rPr>
        <w:t>第四条</w:t>
      </w:r>
      <w:r w:rsidRPr="00953466">
        <w:rPr>
          <w:rFonts w:eastAsia="仿宋_GB2312" w:hint="eastAsia"/>
          <w:sz w:val="32"/>
          <w:szCs w:val="32"/>
        </w:rPr>
        <w:t xml:space="preserve">　学士学位的申请受理时效及提交材料：</w:t>
      </w:r>
    </w:p>
    <w:p w:rsidR="00527E35" w:rsidRPr="00953466" w:rsidRDefault="009F30A9" w:rsidP="00953466">
      <w:pPr>
        <w:autoSpaceDE w:val="0"/>
        <w:autoSpaceDN w:val="0"/>
        <w:spacing w:line="580" w:lineRule="exact"/>
        <w:ind w:firstLineChars="200" w:firstLine="616"/>
        <w:textAlignment w:val="bottom"/>
        <w:rPr>
          <w:rFonts w:eastAsia="仿宋_GB2312"/>
          <w:sz w:val="32"/>
          <w:szCs w:val="32"/>
        </w:rPr>
      </w:pPr>
      <w:r>
        <w:rPr>
          <w:rFonts w:eastAsia="仿宋_GB2312" w:cs="宋体" w:hint="eastAsia"/>
          <w:sz w:val="32"/>
          <w:szCs w:val="32"/>
        </w:rPr>
        <w:t>（一）</w:t>
      </w:r>
      <w:r w:rsidR="008E43B7" w:rsidRPr="00953466">
        <w:rPr>
          <w:rFonts w:eastAsia="仿宋_GB2312" w:hint="eastAsia"/>
          <w:sz w:val="32"/>
          <w:szCs w:val="32"/>
        </w:rPr>
        <w:t>高等学历继续教育</w:t>
      </w:r>
      <w:r w:rsidR="008E43B7" w:rsidRPr="00953466">
        <w:rPr>
          <w:rFonts w:eastAsia="仿宋_GB2312" w:cs="宋体" w:hint="eastAsia"/>
          <w:sz w:val="32"/>
          <w:szCs w:val="32"/>
        </w:rPr>
        <w:t>本科毕业生学士学位的申请受理工作由继续教育学院负责；</w:t>
      </w:r>
    </w:p>
    <w:p w:rsidR="00527E35" w:rsidRPr="00953466" w:rsidRDefault="009F30A9" w:rsidP="00953466">
      <w:pPr>
        <w:autoSpaceDE w:val="0"/>
        <w:autoSpaceDN w:val="0"/>
        <w:spacing w:line="580" w:lineRule="exact"/>
        <w:ind w:firstLineChars="200" w:firstLine="616"/>
        <w:textAlignment w:val="bottom"/>
        <w:rPr>
          <w:rFonts w:eastAsia="仿宋_GB2312"/>
          <w:sz w:val="32"/>
          <w:szCs w:val="32"/>
        </w:rPr>
      </w:pPr>
      <w:r>
        <w:rPr>
          <w:rFonts w:eastAsia="仿宋_GB2312" w:cs="宋体" w:hint="eastAsia"/>
          <w:sz w:val="32"/>
          <w:szCs w:val="32"/>
        </w:rPr>
        <w:t>（二）</w:t>
      </w:r>
      <w:r w:rsidR="008E43B7" w:rsidRPr="00953466">
        <w:rPr>
          <w:rFonts w:eastAsia="仿宋_GB2312" w:hint="eastAsia"/>
          <w:sz w:val="32"/>
          <w:szCs w:val="32"/>
        </w:rPr>
        <w:t>成人教育本科毕业生须于取得毕业证书的当年向继续教育学院提出授予学士学位的申请；</w:t>
      </w:r>
    </w:p>
    <w:p w:rsidR="00527E35" w:rsidRPr="00953466" w:rsidRDefault="009F30A9" w:rsidP="00953466">
      <w:pPr>
        <w:autoSpaceDE w:val="0"/>
        <w:autoSpaceDN w:val="0"/>
        <w:spacing w:line="580" w:lineRule="exact"/>
        <w:ind w:firstLineChars="200" w:firstLine="616"/>
        <w:textAlignment w:val="bottom"/>
        <w:rPr>
          <w:rFonts w:eastAsia="仿宋_GB2312"/>
          <w:sz w:val="32"/>
          <w:szCs w:val="32"/>
        </w:rPr>
      </w:pPr>
      <w:r>
        <w:rPr>
          <w:rFonts w:eastAsia="仿宋_GB2312" w:cs="宋体" w:hint="eastAsia"/>
          <w:sz w:val="32"/>
          <w:szCs w:val="32"/>
        </w:rPr>
        <w:t>（三）</w:t>
      </w:r>
      <w:r w:rsidR="008E43B7" w:rsidRPr="00953466">
        <w:rPr>
          <w:rFonts w:eastAsia="仿宋_GB2312" w:hint="eastAsia"/>
          <w:sz w:val="32"/>
          <w:szCs w:val="32"/>
        </w:rPr>
        <w:t>高自考本科毕业生须于取得毕业证书的半年之内向继续教育学院提出授予学士学位的申请；</w:t>
      </w:r>
    </w:p>
    <w:p w:rsidR="00527E35" w:rsidRPr="00953466" w:rsidRDefault="009F30A9" w:rsidP="00953466">
      <w:pPr>
        <w:autoSpaceDE w:val="0"/>
        <w:autoSpaceDN w:val="0"/>
        <w:spacing w:line="580" w:lineRule="exact"/>
        <w:ind w:firstLineChars="200" w:firstLine="616"/>
        <w:textAlignment w:val="bottom"/>
        <w:rPr>
          <w:rFonts w:eastAsia="仿宋_GB2312"/>
          <w:sz w:val="32"/>
          <w:szCs w:val="32"/>
        </w:rPr>
      </w:pPr>
      <w:r>
        <w:rPr>
          <w:rFonts w:eastAsia="仿宋_GB2312" w:hint="eastAsia"/>
          <w:sz w:val="32"/>
          <w:szCs w:val="32"/>
        </w:rPr>
        <w:t>（四）</w:t>
      </w:r>
      <w:r w:rsidR="008E43B7" w:rsidRPr="00953466">
        <w:rPr>
          <w:rFonts w:eastAsia="仿宋_GB2312" w:hint="eastAsia"/>
          <w:sz w:val="32"/>
          <w:szCs w:val="32"/>
        </w:rPr>
        <w:t>申请者按照要求填写并提交《天津市成人高等教育本科毕业生学士学位申请表》、本科毕业证书原件（验证后退回）及复印件、学生成绩单、本文件第二条第四款相关外语水平考试的合格证书或成绩单、与本科毕业证同底版的电子照片和纸质照片、身份证复印件等资料；</w:t>
      </w:r>
    </w:p>
    <w:p w:rsidR="00527E35" w:rsidRPr="00953466" w:rsidRDefault="009F30A9" w:rsidP="00953466">
      <w:pPr>
        <w:autoSpaceDE w:val="0"/>
        <w:autoSpaceDN w:val="0"/>
        <w:spacing w:line="580" w:lineRule="exact"/>
        <w:ind w:firstLineChars="200" w:firstLine="616"/>
        <w:textAlignment w:val="bottom"/>
        <w:rPr>
          <w:rFonts w:eastAsia="仿宋_GB2312"/>
          <w:sz w:val="32"/>
          <w:szCs w:val="32"/>
        </w:rPr>
      </w:pPr>
      <w:r>
        <w:rPr>
          <w:rFonts w:eastAsia="仿宋_GB2312" w:hint="eastAsia"/>
          <w:sz w:val="32"/>
          <w:szCs w:val="32"/>
        </w:rPr>
        <w:t>（五）</w:t>
      </w:r>
      <w:r w:rsidR="008E43B7" w:rsidRPr="00953466">
        <w:rPr>
          <w:rFonts w:eastAsia="仿宋_GB2312" w:hint="eastAsia"/>
          <w:sz w:val="32"/>
          <w:szCs w:val="32"/>
        </w:rPr>
        <w:t>成人教育本科毕业生还需提交学士学位主干课程考试合格成绩单。</w:t>
      </w:r>
    </w:p>
    <w:p w:rsidR="00527E35" w:rsidRPr="00953466" w:rsidRDefault="008E43B7" w:rsidP="00953466">
      <w:pPr>
        <w:autoSpaceDE w:val="0"/>
        <w:autoSpaceDN w:val="0"/>
        <w:spacing w:line="580" w:lineRule="exact"/>
        <w:ind w:firstLineChars="200" w:firstLine="618"/>
        <w:textAlignment w:val="bottom"/>
        <w:rPr>
          <w:rFonts w:eastAsia="仿宋_GB2312"/>
          <w:sz w:val="32"/>
          <w:szCs w:val="32"/>
        </w:rPr>
      </w:pPr>
      <w:r w:rsidRPr="00FB1E88">
        <w:rPr>
          <w:rFonts w:ascii="黑体" w:eastAsia="黑体" w:hAnsi="黑体" w:hint="eastAsia"/>
          <w:b/>
          <w:sz w:val="32"/>
          <w:szCs w:val="32"/>
        </w:rPr>
        <w:lastRenderedPageBreak/>
        <w:t>第五条</w:t>
      </w:r>
      <w:r w:rsidRPr="00953466">
        <w:rPr>
          <w:rFonts w:eastAsia="仿宋_GB2312" w:hint="eastAsia"/>
          <w:b/>
          <w:sz w:val="32"/>
          <w:szCs w:val="32"/>
        </w:rPr>
        <w:t xml:space="preserve"> </w:t>
      </w:r>
      <w:r w:rsidRPr="00953466">
        <w:rPr>
          <w:rFonts w:eastAsia="仿宋_GB2312" w:hint="eastAsia"/>
          <w:sz w:val="32"/>
          <w:szCs w:val="32"/>
        </w:rPr>
        <w:t xml:space="preserve">　</w:t>
      </w:r>
      <w:bookmarkStart w:id="8" w:name="_Hlk106288847"/>
      <w:r w:rsidRPr="00953466">
        <w:rPr>
          <w:rFonts w:eastAsia="仿宋_GB2312" w:hint="eastAsia"/>
          <w:sz w:val="32"/>
          <w:szCs w:val="32"/>
        </w:rPr>
        <w:t>授予学士学位的程序</w:t>
      </w:r>
      <w:bookmarkEnd w:id="8"/>
      <w:r w:rsidRPr="00953466">
        <w:rPr>
          <w:rFonts w:eastAsia="仿宋_GB2312" w:hint="eastAsia"/>
          <w:sz w:val="32"/>
          <w:szCs w:val="32"/>
        </w:rPr>
        <w:t>：</w:t>
      </w:r>
    </w:p>
    <w:p w:rsidR="00527E35" w:rsidRPr="00953466" w:rsidRDefault="009F30A9" w:rsidP="00953466">
      <w:pPr>
        <w:autoSpaceDE w:val="0"/>
        <w:autoSpaceDN w:val="0"/>
        <w:spacing w:line="580" w:lineRule="exact"/>
        <w:ind w:firstLine="607"/>
        <w:textAlignment w:val="bottom"/>
        <w:rPr>
          <w:rFonts w:eastAsia="仿宋_GB2312"/>
          <w:sz w:val="32"/>
          <w:szCs w:val="32"/>
        </w:rPr>
      </w:pPr>
      <w:r>
        <w:rPr>
          <w:rFonts w:eastAsia="仿宋_GB2312" w:cs="宋体" w:hint="eastAsia"/>
          <w:sz w:val="32"/>
          <w:szCs w:val="32"/>
        </w:rPr>
        <w:t>（一）</w:t>
      </w:r>
      <w:r w:rsidR="008E43B7" w:rsidRPr="00953466">
        <w:rPr>
          <w:rFonts w:eastAsia="仿宋_GB2312" w:hint="eastAsia"/>
          <w:sz w:val="32"/>
          <w:szCs w:val="32"/>
        </w:rPr>
        <w:t>继续教育学院依据本文件规定的学士学位申请条件对申请者提交的资料和成绩进行初审；</w:t>
      </w:r>
    </w:p>
    <w:p w:rsidR="00527E35" w:rsidRPr="00953466" w:rsidRDefault="009F30A9" w:rsidP="00953466">
      <w:pPr>
        <w:autoSpaceDE w:val="0"/>
        <w:autoSpaceDN w:val="0"/>
        <w:spacing w:line="580" w:lineRule="exact"/>
        <w:ind w:firstLine="607"/>
        <w:textAlignment w:val="bottom"/>
        <w:rPr>
          <w:rFonts w:eastAsia="仿宋_GB2312"/>
          <w:sz w:val="32"/>
          <w:szCs w:val="32"/>
        </w:rPr>
      </w:pPr>
      <w:r>
        <w:rPr>
          <w:rFonts w:eastAsia="仿宋_GB2312" w:hint="eastAsia"/>
          <w:sz w:val="32"/>
          <w:szCs w:val="32"/>
        </w:rPr>
        <w:t>（二）</w:t>
      </w:r>
      <w:r w:rsidR="008E43B7" w:rsidRPr="00953466">
        <w:rPr>
          <w:rFonts w:eastAsia="仿宋_GB2312" w:hint="eastAsia"/>
          <w:sz w:val="32"/>
          <w:szCs w:val="32"/>
        </w:rPr>
        <w:t>继续教育学院</w:t>
      </w:r>
      <w:proofErr w:type="gramStart"/>
      <w:r w:rsidR="008E43B7" w:rsidRPr="00953466">
        <w:rPr>
          <w:rFonts w:eastAsia="仿宋_GB2312" w:hint="eastAsia"/>
          <w:sz w:val="32"/>
          <w:szCs w:val="32"/>
        </w:rPr>
        <w:t>将资格</w:t>
      </w:r>
      <w:proofErr w:type="gramEnd"/>
      <w:r w:rsidR="008E43B7" w:rsidRPr="00953466">
        <w:rPr>
          <w:rFonts w:eastAsia="仿宋_GB2312" w:hint="eastAsia"/>
          <w:sz w:val="32"/>
          <w:szCs w:val="32"/>
        </w:rPr>
        <w:t>初审合格者的完整申请材料，包括学士学位申请表、成绩单、外语水平证明材料等，上交到学校学士学位</w:t>
      </w:r>
      <w:proofErr w:type="gramStart"/>
      <w:r w:rsidR="008E43B7" w:rsidRPr="00953466">
        <w:rPr>
          <w:rFonts w:eastAsia="仿宋_GB2312" w:hint="eastAsia"/>
          <w:sz w:val="32"/>
          <w:szCs w:val="32"/>
        </w:rPr>
        <w:t>评定分</w:t>
      </w:r>
      <w:proofErr w:type="gramEnd"/>
      <w:r w:rsidR="008E43B7" w:rsidRPr="00953466">
        <w:rPr>
          <w:rFonts w:eastAsia="仿宋_GB2312" w:hint="eastAsia"/>
          <w:sz w:val="32"/>
          <w:szCs w:val="32"/>
        </w:rPr>
        <w:t>委员会办公室（该办公室设在教务处）；</w:t>
      </w:r>
    </w:p>
    <w:p w:rsidR="00527E35" w:rsidRPr="00953466" w:rsidRDefault="009F30A9" w:rsidP="00953466">
      <w:pPr>
        <w:autoSpaceDE w:val="0"/>
        <w:autoSpaceDN w:val="0"/>
        <w:spacing w:line="580" w:lineRule="exact"/>
        <w:ind w:firstLine="607"/>
        <w:textAlignment w:val="bottom"/>
        <w:rPr>
          <w:rFonts w:eastAsia="仿宋_GB2312"/>
          <w:sz w:val="32"/>
          <w:szCs w:val="32"/>
        </w:rPr>
      </w:pPr>
      <w:r>
        <w:rPr>
          <w:rFonts w:eastAsia="仿宋_GB2312" w:hint="eastAsia"/>
          <w:sz w:val="32"/>
          <w:szCs w:val="32"/>
        </w:rPr>
        <w:t>（三）</w:t>
      </w:r>
      <w:r w:rsidR="008E43B7" w:rsidRPr="00953466">
        <w:rPr>
          <w:rFonts w:eastAsia="仿宋_GB2312" w:hint="eastAsia"/>
          <w:sz w:val="32"/>
          <w:szCs w:val="32"/>
        </w:rPr>
        <w:t>学校学士学位</w:t>
      </w:r>
      <w:proofErr w:type="gramStart"/>
      <w:r w:rsidR="008E43B7" w:rsidRPr="00953466">
        <w:rPr>
          <w:rFonts w:eastAsia="仿宋_GB2312" w:hint="eastAsia"/>
          <w:sz w:val="32"/>
          <w:szCs w:val="32"/>
        </w:rPr>
        <w:t>评定分</w:t>
      </w:r>
      <w:proofErr w:type="gramEnd"/>
      <w:r w:rsidR="008E43B7" w:rsidRPr="00953466">
        <w:rPr>
          <w:rFonts w:eastAsia="仿宋_GB2312" w:hint="eastAsia"/>
          <w:sz w:val="32"/>
          <w:szCs w:val="32"/>
        </w:rPr>
        <w:t>委员会办公室将材料转交到相应专业所属学院的学士学位评定小组进行评定，继续教育学院根据各学院要求进行材料补充说明，并由该学士学位评定小组提出授予和不授予学士学位学生的建议名单，报学校学士学位</w:t>
      </w:r>
      <w:proofErr w:type="gramStart"/>
      <w:r w:rsidR="008E43B7" w:rsidRPr="00953466">
        <w:rPr>
          <w:rFonts w:eastAsia="仿宋_GB2312" w:hint="eastAsia"/>
          <w:sz w:val="32"/>
          <w:szCs w:val="32"/>
        </w:rPr>
        <w:t>评定分</w:t>
      </w:r>
      <w:proofErr w:type="gramEnd"/>
      <w:r w:rsidR="008E43B7" w:rsidRPr="00953466">
        <w:rPr>
          <w:rFonts w:eastAsia="仿宋_GB2312" w:hint="eastAsia"/>
          <w:sz w:val="32"/>
          <w:szCs w:val="32"/>
        </w:rPr>
        <w:t>委员会办公室复审；</w:t>
      </w:r>
    </w:p>
    <w:p w:rsidR="00527E35" w:rsidRPr="00953466" w:rsidRDefault="009F30A9" w:rsidP="00953466">
      <w:pPr>
        <w:autoSpaceDE w:val="0"/>
        <w:autoSpaceDN w:val="0"/>
        <w:spacing w:line="580" w:lineRule="exact"/>
        <w:ind w:firstLine="607"/>
        <w:textAlignment w:val="bottom"/>
        <w:rPr>
          <w:rFonts w:eastAsia="仿宋_GB2312"/>
          <w:sz w:val="32"/>
          <w:szCs w:val="32"/>
        </w:rPr>
      </w:pPr>
      <w:r>
        <w:rPr>
          <w:rFonts w:eastAsia="仿宋_GB2312" w:hint="eastAsia"/>
          <w:sz w:val="32"/>
          <w:szCs w:val="32"/>
        </w:rPr>
        <w:t>（四）</w:t>
      </w:r>
      <w:r w:rsidR="008E43B7" w:rsidRPr="00953466">
        <w:rPr>
          <w:rFonts w:eastAsia="仿宋_GB2312" w:hint="eastAsia"/>
          <w:sz w:val="32"/>
          <w:szCs w:val="32"/>
        </w:rPr>
        <w:t>在学校学士学位</w:t>
      </w:r>
      <w:proofErr w:type="gramStart"/>
      <w:r w:rsidR="008E43B7" w:rsidRPr="00953466">
        <w:rPr>
          <w:rFonts w:eastAsia="仿宋_GB2312" w:hint="eastAsia"/>
          <w:sz w:val="32"/>
          <w:szCs w:val="32"/>
        </w:rPr>
        <w:t>评定分</w:t>
      </w:r>
      <w:proofErr w:type="gramEnd"/>
      <w:r w:rsidR="008E43B7" w:rsidRPr="00953466">
        <w:rPr>
          <w:rFonts w:eastAsia="仿宋_GB2312" w:hint="eastAsia"/>
          <w:sz w:val="32"/>
          <w:szCs w:val="32"/>
        </w:rPr>
        <w:t>委员会会议召开前，学校学士学位</w:t>
      </w:r>
      <w:proofErr w:type="gramStart"/>
      <w:r w:rsidR="008E43B7" w:rsidRPr="00953466">
        <w:rPr>
          <w:rFonts w:eastAsia="仿宋_GB2312" w:hint="eastAsia"/>
          <w:sz w:val="32"/>
          <w:szCs w:val="32"/>
        </w:rPr>
        <w:t>评定分</w:t>
      </w:r>
      <w:proofErr w:type="gramEnd"/>
      <w:r w:rsidR="008E43B7" w:rsidRPr="00953466">
        <w:rPr>
          <w:rFonts w:eastAsia="仿宋_GB2312" w:hint="eastAsia"/>
          <w:sz w:val="32"/>
          <w:szCs w:val="32"/>
        </w:rPr>
        <w:t>委员会办公室将建议名单的复审结果返回给相应专业所属学院；</w:t>
      </w:r>
    </w:p>
    <w:p w:rsidR="00527E35" w:rsidRPr="00953466" w:rsidRDefault="009F30A9" w:rsidP="00953466">
      <w:pPr>
        <w:autoSpaceDE w:val="0"/>
        <w:autoSpaceDN w:val="0"/>
        <w:spacing w:line="580" w:lineRule="exact"/>
        <w:ind w:firstLine="607"/>
        <w:textAlignment w:val="bottom"/>
        <w:rPr>
          <w:rFonts w:eastAsia="仿宋_GB2312"/>
          <w:sz w:val="32"/>
          <w:szCs w:val="32"/>
        </w:rPr>
      </w:pPr>
      <w:r>
        <w:rPr>
          <w:rFonts w:eastAsia="仿宋_GB2312" w:hint="eastAsia"/>
          <w:sz w:val="32"/>
          <w:szCs w:val="32"/>
        </w:rPr>
        <w:t>（五）</w:t>
      </w:r>
      <w:r w:rsidR="008E43B7" w:rsidRPr="00953466">
        <w:rPr>
          <w:rFonts w:eastAsia="仿宋_GB2312" w:hint="eastAsia"/>
          <w:sz w:val="32"/>
          <w:szCs w:val="32"/>
        </w:rPr>
        <w:t>学校学士学位</w:t>
      </w:r>
      <w:proofErr w:type="gramStart"/>
      <w:r w:rsidR="008E43B7" w:rsidRPr="00953466">
        <w:rPr>
          <w:rFonts w:eastAsia="仿宋_GB2312" w:hint="eastAsia"/>
          <w:sz w:val="32"/>
          <w:szCs w:val="32"/>
        </w:rPr>
        <w:t>评定分</w:t>
      </w:r>
      <w:proofErr w:type="gramEnd"/>
      <w:r w:rsidR="008E43B7" w:rsidRPr="00953466">
        <w:rPr>
          <w:rFonts w:eastAsia="仿宋_GB2312" w:hint="eastAsia"/>
          <w:sz w:val="32"/>
          <w:szCs w:val="32"/>
        </w:rPr>
        <w:t>委员会对相应专业所属学院提交的通过复审的建议名单进行审议，确定授予相应学科门类学士学位的毕业生名单；</w:t>
      </w:r>
    </w:p>
    <w:p w:rsidR="00527E35" w:rsidRPr="00953466" w:rsidRDefault="009F30A9" w:rsidP="00953466">
      <w:pPr>
        <w:autoSpaceDE w:val="0"/>
        <w:autoSpaceDN w:val="0"/>
        <w:spacing w:line="580" w:lineRule="exact"/>
        <w:ind w:firstLine="607"/>
        <w:textAlignment w:val="bottom"/>
        <w:rPr>
          <w:rFonts w:eastAsia="仿宋_GB2312"/>
          <w:sz w:val="32"/>
          <w:szCs w:val="32"/>
        </w:rPr>
      </w:pPr>
      <w:r>
        <w:rPr>
          <w:rFonts w:eastAsia="仿宋_GB2312" w:hint="eastAsia"/>
          <w:sz w:val="32"/>
          <w:szCs w:val="32"/>
        </w:rPr>
        <w:t>（六）</w:t>
      </w:r>
      <w:r w:rsidR="008E43B7" w:rsidRPr="00953466">
        <w:rPr>
          <w:rFonts w:eastAsia="仿宋_GB2312" w:hint="eastAsia"/>
          <w:sz w:val="32"/>
          <w:szCs w:val="32"/>
        </w:rPr>
        <w:t>学校学士学位</w:t>
      </w:r>
      <w:proofErr w:type="gramStart"/>
      <w:r w:rsidR="008E43B7" w:rsidRPr="00953466">
        <w:rPr>
          <w:rFonts w:eastAsia="仿宋_GB2312" w:hint="eastAsia"/>
          <w:sz w:val="32"/>
          <w:szCs w:val="32"/>
        </w:rPr>
        <w:t>评定分</w:t>
      </w:r>
      <w:proofErr w:type="gramEnd"/>
      <w:r w:rsidR="008E43B7" w:rsidRPr="00953466">
        <w:rPr>
          <w:rFonts w:eastAsia="仿宋_GB2312" w:hint="eastAsia"/>
          <w:sz w:val="32"/>
          <w:szCs w:val="32"/>
        </w:rPr>
        <w:t>委员会办公室根据学校学士学位</w:t>
      </w:r>
      <w:proofErr w:type="gramStart"/>
      <w:r w:rsidR="008E43B7" w:rsidRPr="00953466">
        <w:rPr>
          <w:rFonts w:eastAsia="仿宋_GB2312" w:hint="eastAsia"/>
          <w:sz w:val="32"/>
          <w:szCs w:val="32"/>
        </w:rPr>
        <w:t>评定分</w:t>
      </w:r>
      <w:proofErr w:type="gramEnd"/>
      <w:r w:rsidR="008E43B7" w:rsidRPr="00953466">
        <w:rPr>
          <w:rFonts w:eastAsia="仿宋_GB2312" w:hint="eastAsia"/>
          <w:sz w:val="32"/>
          <w:szCs w:val="32"/>
        </w:rPr>
        <w:t>委员会确定的授予学士学位的名单，按有关规定制作学士学位证书；</w:t>
      </w:r>
    </w:p>
    <w:p w:rsidR="00527E35" w:rsidRPr="00953466" w:rsidRDefault="009F30A9" w:rsidP="00953466">
      <w:pPr>
        <w:autoSpaceDE w:val="0"/>
        <w:autoSpaceDN w:val="0"/>
        <w:spacing w:line="580" w:lineRule="exact"/>
        <w:ind w:firstLineChars="200" w:firstLine="616"/>
        <w:textAlignment w:val="bottom"/>
        <w:rPr>
          <w:rFonts w:eastAsia="仿宋_GB2312"/>
          <w:sz w:val="32"/>
          <w:szCs w:val="32"/>
        </w:rPr>
      </w:pPr>
      <w:r>
        <w:rPr>
          <w:rFonts w:eastAsia="仿宋_GB2312" w:hint="eastAsia"/>
          <w:sz w:val="32"/>
          <w:szCs w:val="32"/>
        </w:rPr>
        <w:t>（七）</w:t>
      </w:r>
      <w:r w:rsidR="008E43B7" w:rsidRPr="00953466">
        <w:rPr>
          <w:rFonts w:eastAsia="仿宋_GB2312" w:hint="eastAsia"/>
          <w:sz w:val="32"/>
          <w:szCs w:val="32"/>
        </w:rPr>
        <w:t>继续教育学院向获准授予学士学位的毕业生发放学士学位证书。</w:t>
      </w:r>
    </w:p>
    <w:p w:rsidR="00527E35" w:rsidRPr="00953466" w:rsidRDefault="008E43B7" w:rsidP="00953466">
      <w:pPr>
        <w:autoSpaceDE w:val="0"/>
        <w:autoSpaceDN w:val="0"/>
        <w:spacing w:line="580" w:lineRule="exact"/>
        <w:ind w:firstLineChars="200" w:firstLine="618"/>
        <w:textAlignment w:val="bottom"/>
        <w:rPr>
          <w:rFonts w:eastAsia="仿宋_GB2312"/>
          <w:sz w:val="32"/>
          <w:szCs w:val="32"/>
        </w:rPr>
      </w:pPr>
      <w:r w:rsidRPr="00FB1E88">
        <w:rPr>
          <w:rFonts w:ascii="黑体" w:eastAsia="黑体" w:hAnsi="黑体" w:hint="eastAsia"/>
          <w:b/>
          <w:sz w:val="32"/>
          <w:szCs w:val="32"/>
        </w:rPr>
        <w:t>第六条</w:t>
      </w:r>
      <w:r w:rsidRPr="00953466">
        <w:rPr>
          <w:rFonts w:eastAsia="仿宋_GB2312" w:hint="eastAsia"/>
          <w:b/>
          <w:sz w:val="32"/>
          <w:szCs w:val="32"/>
        </w:rPr>
        <w:t xml:space="preserve">　</w:t>
      </w:r>
      <w:r w:rsidRPr="00953466">
        <w:rPr>
          <w:rFonts w:eastAsia="仿宋_GB2312" w:hint="eastAsia"/>
          <w:sz w:val="32"/>
          <w:szCs w:val="32"/>
        </w:rPr>
        <w:t>学士学位授予日期以学校学位评定委员会审议通</w:t>
      </w:r>
      <w:r w:rsidRPr="00953466">
        <w:rPr>
          <w:rFonts w:eastAsia="仿宋_GB2312" w:hint="eastAsia"/>
          <w:sz w:val="32"/>
          <w:szCs w:val="32"/>
        </w:rPr>
        <w:lastRenderedPageBreak/>
        <w:t>过之日为准。</w:t>
      </w:r>
    </w:p>
    <w:p w:rsidR="00527E35" w:rsidRPr="00953466" w:rsidRDefault="008E43B7" w:rsidP="00953466">
      <w:pPr>
        <w:tabs>
          <w:tab w:val="left" w:pos="315"/>
        </w:tabs>
        <w:autoSpaceDE w:val="0"/>
        <w:autoSpaceDN w:val="0"/>
        <w:spacing w:line="580" w:lineRule="exact"/>
        <w:ind w:firstLineChars="200" w:firstLine="618"/>
        <w:textAlignment w:val="bottom"/>
        <w:rPr>
          <w:rFonts w:eastAsia="仿宋_GB2312"/>
          <w:sz w:val="32"/>
          <w:szCs w:val="32"/>
        </w:rPr>
      </w:pPr>
      <w:r w:rsidRPr="00FB1E88">
        <w:rPr>
          <w:rFonts w:ascii="黑体" w:eastAsia="黑体" w:hAnsi="黑体" w:hint="eastAsia"/>
          <w:b/>
          <w:sz w:val="32"/>
          <w:szCs w:val="32"/>
        </w:rPr>
        <w:t>第七条</w:t>
      </w:r>
      <w:r w:rsidRPr="00953466">
        <w:rPr>
          <w:rFonts w:eastAsia="仿宋_GB2312" w:hint="eastAsia"/>
          <w:b/>
          <w:sz w:val="32"/>
          <w:szCs w:val="32"/>
        </w:rPr>
        <w:t xml:space="preserve">　</w:t>
      </w:r>
      <w:r w:rsidRPr="00953466">
        <w:rPr>
          <w:rFonts w:eastAsia="仿宋_GB2312" w:hint="eastAsia"/>
          <w:sz w:val="32"/>
          <w:szCs w:val="32"/>
        </w:rPr>
        <w:t>学士学位申请时间逾期，学校不予受理。</w:t>
      </w:r>
    </w:p>
    <w:p w:rsidR="00527E35" w:rsidRPr="00953466" w:rsidRDefault="008E43B7" w:rsidP="00953466">
      <w:pPr>
        <w:autoSpaceDE w:val="0"/>
        <w:autoSpaceDN w:val="0"/>
        <w:spacing w:line="580" w:lineRule="exact"/>
        <w:ind w:firstLineChars="200" w:firstLine="618"/>
        <w:textAlignment w:val="bottom"/>
        <w:rPr>
          <w:rFonts w:eastAsia="仿宋_GB2312"/>
          <w:sz w:val="32"/>
          <w:szCs w:val="32"/>
        </w:rPr>
      </w:pPr>
      <w:r w:rsidRPr="00FB1E88">
        <w:rPr>
          <w:rFonts w:ascii="黑体" w:eastAsia="黑体" w:hAnsi="黑体" w:hint="eastAsia"/>
          <w:b/>
          <w:sz w:val="32"/>
          <w:szCs w:val="32"/>
        </w:rPr>
        <w:t>第八条</w:t>
      </w:r>
      <w:r w:rsidRPr="00953466">
        <w:rPr>
          <w:rFonts w:eastAsia="仿宋_GB2312" w:hint="eastAsia"/>
          <w:b/>
          <w:sz w:val="32"/>
          <w:szCs w:val="32"/>
        </w:rPr>
        <w:t xml:space="preserve">　</w:t>
      </w:r>
      <w:r w:rsidRPr="00953466">
        <w:rPr>
          <w:rFonts w:eastAsia="仿宋_GB2312" w:hint="eastAsia"/>
          <w:sz w:val="32"/>
          <w:szCs w:val="32"/>
        </w:rPr>
        <w:t>高等学历继续教育本科毕业生学士</w:t>
      </w:r>
      <w:r w:rsidRPr="00953466">
        <w:rPr>
          <w:rFonts w:eastAsia="仿宋_GB2312" w:cs="宋体" w:hint="eastAsia"/>
          <w:sz w:val="32"/>
          <w:szCs w:val="32"/>
        </w:rPr>
        <w:t>学位证书遗失不予补发</w:t>
      </w:r>
      <w:r w:rsidRPr="00953466">
        <w:rPr>
          <w:rFonts w:eastAsia="仿宋_GB2312" w:hint="eastAsia"/>
          <w:sz w:val="32"/>
          <w:szCs w:val="32"/>
        </w:rPr>
        <w:t>。</w:t>
      </w:r>
    </w:p>
    <w:p w:rsidR="00527E35" w:rsidRPr="00953466" w:rsidRDefault="008E43B7" w:rsidP="00953466">
      <w:pPr>
        <w:autoSpaceDE w:val="0"/>
        <w:autoSpaceDN w:val="0"/>
        <w:spacing w:line="580" w:lineRule="exact"/>
        <w:ind w:firstLineChars="200" w:firstLine="618"/>
        <w:textAlignment w:val="bottom"/>
        <w:rPr>
          <w:rFonts w:eastAsia="仿宋_GB2312"/>
          <w:sz w:val="32"/>
          <w:szCs w:val="32"/>
        </w:rPr>
      </w:pPr>
      <w:r w:rsidRPr="00FB1E88">
        <w:rPr>
          <w:rFonts w:ascii="黑体" w:eastAsia="黑体" w:hAnsi="黑体" w:hint="eastAsia"/>
          <w:b/>
          <w:sz w:val="32"/>
          <w:szCs w:val="32"/>
        </w:rPr>
        <w:t>第九条</w:t>
      </w:r>
      <w:r w:rsidRPr="00953466">
        <w:rPr>
          <w:rFonts w:eastAsia="仿宋_GB2312" w:hint="eastAsia"/>
          <w:sz w:val="32"/>
          <w:szCs w:val="32"/>
        </w:rPr>
        <w:t xml:space="preserve">　本实施细则自发布之日起执行。</w:t>
      </w:r>
      <w:bookmarkStart w:id="9" w:name="_Hlk106289379"/>
      <w:r w:rsidRPr="00953466">
        <w:rPr>
          <w:rFonts w:eastAsia="仿宋_GB2312" w:hint="eastAsia"/>
          <w:sz w:val="32"/>
          <w:szCs w:val="32"/>
        </w:rPr>
        <w:t>《天津工业大学成人高等教育本科毕业生学士学位授予工作实施细则（</w:t>
      </w:r>
      <w:r w:rsidRPr="00953466">
        <w:rPr>
          <w:rFonts w:eastAsia="仿宋_GB2312" w:hint="eastAsia"/>
          <w:sz w:val="32"/>
          <w:szCs w:val="32"/>
        </w:rPr>
        <w:t>2</w:t>
      </w:r>
      <w:r w:rsidRPr="00953466">
        <w:rPr>
          <w:rFonts w:eastAsia="仿宋_GB2312"/>
          <w:sz w:val="32"/>
          <w:szCs w:val="32"/>
        </w:rPr>
        <w:t>019</w:t>
      </w:r>
      <w:r w:rsidRPr="00953466">
        <w:rPr>
          <w:rFonts w:eastAsia="仿宋_GB2312" w:hint="eastAsia"/>
          <w:sz w:val="32"/>
          <w:szCs w:val="32"/>
        </w:rPr>
        <w:t>年修订）》（津工大</w:t>
      </w:r>
      <w:r w:rsidRPr="00953466">
        <w:rPr>
          <w:rFonts w:eastAsia="仿宋_GB2312" w:hint="eastAsia"/>
          <w:sz w:val="32"/>
          <w:szCs w:val="32"/>
        </w:rPr>
        <w:t>[2020]12</w:t>
      </w:r>
      <w:r w:rsidRPr="00953466">
        <w:rPr>
          <w:rFonts w:eastAsia="仿宋_GB2312" w:hint="eastAsia"/>
          <w:sz w:val="32"/>
          <w:szCs w:val="32"/>
        </w:rPr>
        <w:t>号）</w:t>
      </w:r>
      <w:bookmarkEnd w:id="9"/>
      <w:r w:rsidRPr="00953466">
        <w:rPr>
          <w:rFonts w:eastAsia="仿宋_GB2312" w:hint="eastAsia"/>
          <w:sz w:val="32"/>
          <w:szCs w:val="32"/>
        </w:rPr>
        <w:t>同时废止。</w:t>
      </w:r>
    </w:p>
    <w:p w:rsidR="00527E35" w:rsidRDefault="008E43B7" w:rsidP="00953466">
      <w:pPr>
        <w:autoSpaceDE w:val="0"/>
        <w:autoSpaceDN w:val="0"/>
        <w:spacing w:line="580" w:lineRule="exact"/>
        <w:ind w:firstLineChars="200" w:firstLine="618"/>
        <w:textAlignment w:val="bottom"/>
        <w:rPr>
          <w:rFonts w:ascii="仿宋_GB2312" w:eastAsia="仿宋_GB2312"/>
          <w:sz w:val="32"/>
          <w:szCs w:val="32"/>
        </w:rPr>
      </w:pPr>
      <w:r w:rsidRPr="00FB1E88">
        <w:rPr>
          <w:rFonts w:ascii="黑体" w:eastAsia="黑体" w:hAnsi="黑体" w:hint="eastAsia"/>
          <w:b/>
          <w:sz w:val="32"/>
          <w:szCs w:val="32"/>
        </w:rPr>
        <w:t>第十条</w:t>
      </w:r>
      <w:r w:rsidRPr="00953466">
        <w:rPr>
          <w:rFonts w:eastAsia="仿宋_GB2312" w:hint="eastAsia"/>
          <w:b/>
          <w:sz w:val="32"/>
          <w:szCs w:val="32"/>
        </w:rPr>
        <w:t xml:space="preserve">　</w:t>
      </w:r>
      <w:r w:rsidRPr="00953466">
        <w:rPr>
          <w:rFonts w:eastAsia="仿宋_GB2312" w:hint="eastAsia"/>
          <w:sz w:val="32"/>
          <w:szCs w:val="32"/>
        </w:rPr>
        <w:t>本实施细则由</w:t>
      </w:r>
      <w:bookmarkStart w:id="10" w:name="_Hlk106289005"/>
      <w:r w:rsidRPr="00953466">
        <w:rPr>
          <w:rFonts w:eastAsia="仿宋_GB2312" w:hint="eastAsia"/>
          <w:sz w:val="32"/>
          <w:szCs w:val="32"/>
        </w:rPr>
        <w:t>校学士学位</w:t>
      </w:r>
      <w:proofErr w:type="gramStart"/>
      <w:r w:rsidRPr="00953466">
        <w:rPr>
          <w:rFonts w:eastAsia="仿宋_GB2312" w:hint="eastAsia"/>
          <w:sz w:val="32"/>
          <w:szCs w:val="32"/>
        </w:rPr>
        <w:t>评定分</w:t>
      </w:r>
      <w:proofErr w:type="gramEnd"/>
      <w:r w:rsidRPr="00953466">
        <w:rPr>
          <w:rFonts w:eastAsia="仿宋_GB2312" w:hint="eastAsia"/>
          <w:sz w:val="32"/>
          <w:szCs w:val="32"/>
        </w:rPr>
        <w:t>委员会</w:t>
      </w:r>
      <w:bookmarkEnd w:id="10"/>
      <w:r w:rsidRPr="00953466">
        <w:rPr>
          <w:rFonts w:eastAsia="仿宋_GB2312" w:hint="eastAsia"/>
          <w:sz w:val="32"/>
          <w:szCs w:val="32"/>
        </w:rPr>
        <w:t>委托继续教育学院负责解释。</w:t>
      </w:r>
    </w:p>
    <w:p w:rsidR="00527E35" w:rsidRDefault="00527E35">
      <w:pPr>
        <w:autoSpaceDE w:val="0"/>
        <w:autoSpaceDN w:val="0"/>
        <w:textAlignment w:val="bottom"/>
        <w:rPr>
          <w:rFonts w:ascii="仿宋_GB2312" w:eastAsia="仿宋_GB2312"/>
          <w:sz w:val="32"/>
          <w:szCs w:val="32"/>
        </w:rPr>
      </w:pPr>
    </w:p>
    <w:p w:rsidR="00527E35" w:rsidRDefault="00527E35">
      <w:pPr>
        <w:autoSpaceDE w:val="0"/>
        <w:autoSpaceDN w:val="0"/>
        <w:textAlignment w:val="bottom"/>
        <w:rPr>
          <w:rFonts w:ascii="仿宋_GB2312" w:eastAsia="仿宋_GB2312"/>
          <w:sz w:val="32"/>
          <w:szCs w:val="32"/>
        </w:rPr>
      </w:pPr>
    </w:p>
    <w:p w:rsidR="00527E35" w:rsidRDefault="00527E35">
      <w:pPr>
        <w:widowControl/>
        <w:jc w:val="left"/>
        <w:rPr>
          <w:rFonts w:ascii="仿宋_GB2312" w:eastAsia="仿宋_GB2312" w:hAnsi="仿宋" w:cs="宋体"/>
          <w:sz w:val="32"/>
          <w:szCs w:val="32"/>
        </w:rPr>
      </w:pPr>
    </w:p>
    <w:p w:rsidR="00527E35" w:rsidRDefault="008E43B7" w:rsidP="00953466">
      <w:pPr>
        <w:widowControl/>
        <w:jc w:val="left"/>
        <w:rPr>
          <w:rFonts w:ascii="仿宋_GB2312" w:eastAsia="仿宋_GB2312" w:hAnsi="仿宋_GB2312" w:cs="仿宋_GB2312"/>
          <w:sz w:val="32"/>
          <w:szCs w:val="32"/>
        </w:rPr>
      </w:pPr>
      <w:r>
        <w:rPr>
          <w:rFonts w:ascii="仿宋_GB2312" w:eastAsia="仿宋_GB2312" w:hAnsi="仿宋" w:cs="宋体" w:hint="eastAsia"/>
          <w:sz w:val="32"/>
          <w:szCs w:val="32"/>
        </w:rPr>
        <w:t xml:space="preserve">                                     </w:t>
      </w:r>
    </w:p>
    <w:p w:rsidR="00527E35" w:rsidRDefault="00527E35">
      <w:pPr>
        <w:adjustRightInd w:val="0"/>
        <w:snapToGrid w:val="0"/>
        <w:spacing w:line="520" w:lineRule="exact"/>
        <w:ind w:firstLineChars="200" w:firstLine="616"/>
        <w:rPr>
          <w:rFonts w:eastAsia="仿宋_GB2312"/>
          <w:sz w:val="32"/>
          <w:szCs w:val="32"/>
        </w:rPr>
      </w:pPr>
    </w:p>
    <w:sectPr w:rsidR="00527E35" w:rsidSect="00AF291F">
      <w:footerReference w:type="even" r:id="rId7"/>
      <w:footerReference w:type="default" r:id="rId8"/>
      <w:pgSz w:w="11906" w:h="16838"/>
      <w:pgMar w:top="1701" w:right="1701" w:bottom="1418" w:left="1701" w:header="851" w:footer="992" w:gutter="0"/>
      <w:cols w:space="0"/>
      <w:docGrid w:type="linesAndChars" w:linePitch="291" w:charSpace="-25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6D5" w:rsidRDefault="004926D5">
      <w:r>
        <w:separator/>
      </w:r>
    </w:p>
  </w:endnote>
  <w:endnote w:type="continuationSeparator" w:id="0">
    <w:p w:rsidR="004926D5" w:rsidRDefault="0049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微软雅黑"/>
    <w:charset w:val="86"/>
    <w:family w:val="script"/>
    <w:pitch w:val="default"/>
    <w:sig w:usb0="00000000" w:usb1="0000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E35" w:rsidRDefault="008E43B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27E35" w:rsidRDefault="00527E3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E35" w:rsidRDefault="008E43B7">
    <w:pPr>
      <w:pStyle w:val="a4"/>
      <w:framePr w:wrap="around" w:vAnchor="text" w:hAnchor="page" w:x="5809" w:y="-149"/>
      <w:rPr>
        <w:rStyle w:val="a8"/>
        <w:rFonts w:ascii="宋体" w:hAnsi="宋体" w:cs="宋体"/>
        <w:sz w:val="28"/>
        <w:szCs w:val="28"/>
      </w:rPr>
    </w:pPr>
    <w:r>
      <w:rPr>
        <w:rStyle w:val="a8"/>
        <w:rFonts w:ascii="宋体" w:hAnsi="宋体" w:cs="宋体" w:hint="eastAsia"/>
        <w:sz w:val="28"/>
        <w:szCs w:val="28"/>
      </w:rPr>
      <w:fldChar w:fldCharType="begin"/>
    </w:r>
    <w:r>
      <w:rPr>
        <w:rStyle w:val="a8"/>
        <w:rFonts w:ascii="宋体" w:hAnsi="宋体" w:cs="宋体" w:hint="eastAsia"/>
        <w:sz w:val="28"/>
        <w:szCs w:val="28"/>
      </w:rPr>
      <w:instrText xml:space="preserve">PAGE  </w:instrText>
    </w:r>
    <w:r>
      <w:rPr>
        <w:rStyle w:val="a8"/>
        <w:rFonts w:ascii="宋体" w:hAnsi="宋体" w:cs="宋体" w:hint="eastAsia"/>
        <w:sz w:val="28"/>
        <w:szCs w:val="28"/>
      </w:rPr>
      <w:fldChar w:fldCharType="separate"/>
    </w:r>
    <w:r w:rsidR="005D69D9">
      <w:rPr>
        <w:rStyle w:val="a8"/>
        <w:rFonts w:ascii="宋体" w:hAnsi="宋体" w:cs="宋体"/>
        <w:noProof/>
        <w:sz w:val="28"/>
        <w:szCs w:val="28"/>
      </w:rPr>
      <w:t>3</w:t>
    </w:r>
    <w:r>
      <w:rPr>
        <w:rStyle w:val="a8"/>
        <w:rFonts w:ascii="宋体" w:hAnsi="宋体" w:cs="宋体" w:hint="eastAsia"/>
        <w:sz w:val="28"/>
        <w:szCs w:val="28"/>
      </w:rPr>
      <w:fldChar w:fldCharType="end"/>
    </w:r>
  </w:p>
  <w:p w:rsidR="00527E35" w:rsidRDefault="00527E3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6D5" w:rsidRDefault="004926D5">
      <w:r>
        <w:separator/>
      </w:r>
    </w:p>
  </w:footnote>
  <w:footnote w:type="continuationSeparator" w:id="0">
    <w:p w:rsidR="004926D5" w:rsidRDefault="00492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420"/>
  <w:drawingGridHorizontalSpacing w:val="99"/>
  <w:drawingGridVerticalSpacing w:val="146"/>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E89"/>
    <w:rsid w:val="00055E55"/>
    <w:rsid w:val="000A4E0A"/>
    <w:rsid w:val="000D2194"/>
    <w:rsid w:val="00104373"/>
    <w:rsid w:val="00112EB7"/>
    <w:rsid w:val="00131C95"/>
    <w:rsid w:val="00151704"/>
    <w:rsid w:val="001C4890"/>
    <w:rsid w:val="001F1DC7"/>
    <w:rsid w:val="00206E22"/>
    <w:rsid w:val="002230A0"/>
    <w:rsid w:val="002367E6"/>
    <w:rsid w:val="00243832"/>
    <w:rsid w:val="002470BF"/>
    <w:rsid w:val="003051D0"/>
    <w:rsid w:val="00353AD5"/>
    <w:rsid w:val="003778C6"/>
    <w:rsid w:val="003F314A"/>
    <w:rsid w:val="003F4999"/>
    <w:rsid w:val="00427BDF"/>
    <w:rsid w:val="004926D5"/>
    <w:rsid w:val="004A08BD"/>
    <w:rsid w:val="00524E8F"/>
    <w:rsid w:val="00527E35"/>
    <w:rsid w:val="005D2AD2"/>
    <w:rsid w:val="005D69D9"/>
    <w:rsid w:val="005D6D9B"/>
    <w:rsid w:val="005E27A0"/>
    <w:rsid w:val="005F1043"/>
    <w:rsid w:val="0064033F"/>
    <w:rsid w:val="006C6951"/>
    <w:rsid w:val="006E2312"/>
    <w:rsid w:val="007257D9"/>
    <w:rsid w:val="007458D7"/>
    <w:rsid w:val="007D4A7C"/>
    <w:rsid w:val="007E2473"/>
    <w:rsid w:val="007E64DC"/>
    <w:rsid w:val="00817AF1"/>
    <w:rsid w:val="00837289"/>
    <w:rsid w:val="008560E1"/>
    <w:rsid w:val="0086598C"/>
    <w:rsid w:val="008E43B7"/>
    <w:rsid w:val="00937265"/>
    <w:rsid w:val="009513C1"/>
    <w:rsid w:val="00953466"/>
    <w:rsid w:val="009673CB"/>
    <w:rsid w:val="00967B87"/>
    <w:rsid w:val="00994604"/>
    <w:rsid w:val="009A46AC"/>
    <w:rsid w:val="009A5B39"/>
    <w:rsid w:val="009F01CD"/>
    <w:rsid w:val="009F30A9"/>
    <w:rsid w:val="00A17247"/>
    <w:rsid w:val="00A321CC"/>
    <w:rsid w:val="00A53B0F"/>
    <w:rsid w:val="00AB50BC"/>
    <w:rsid w:val="00AD4DCE"/>
    <w:rsid w:val="00AF23CD"/>
    <w:rsid w:val="00AF291F"/>
    <w:rsid w:val="00B34BBF"/>
    <w:rsid w:val="00B35C99"/>
    <w:rsid w:val="00B72E07"/>
    <w:rsid w:val="00BA6B57"/>
    <w:rsid w:val="00BC7E89"/>
    <w:rsid w:val="00BE03A9"/>
    <w:rsid w:val="00BE16A0"/>
    <w:rsid w:val="00C022BC"/>
    <w:rsid w:val="00C763CB"/>
    <w:rsid w:val="00CE00FB"/>
    <w:rsid w:val="00D27C70"/>
    <w:rsid w:val="00D43BD0"/>
    <w:rsid w:val="00D5668B"/>
    <w:rsid w:val="00D6647D"/>
    <w:rsid w:val="00D96169"/>
    <w:rsid w:val="00E34D2B"/>
    <w:rsid w:val="00E41323"/>
    <w:rsid w:val="00E54C90"/>
    <w:rsid w:val="00E6761D"/>
    <w:rsid w:val="00E747E9"/>
    <w:rsid w:val="00E77B9B"/>
    <w:rsid w:val="00E849E8"/>
    <w:rsid w:val="00EC086B"/>
    <w:rsid w:val="00ED7D53"/>
    <w:rsid w:val="00EE3DDA"/>
    <w:rsid w:val="00EF0EA8"/>
    <w:rsid w:val="00F1247D"/>
    <w:rsid w:val="00F4745B"/>
    <w:rsid w:val="00F537EF"/>
    <w:rsid w:val="00F847FB"/>
    <w:rsid w:val="00F94D59"/>
    <w:rsid w:val="00FA169E"/>
    <w:rsid w:val="00FB1E88"/>
    <w:rsid w:val="00FF735C"/>
    <w:rsid w:val="010A274B"/>
    <w:rsid w:val="01642A66"/>
    <w:rsid w:val="01711726"/>
    <w:rsid w:val="01894B2B"/>
    <w:rsid w:val="01913A8A"/>
    <w:rsid w:val="0198520F"/>
    <w:rsid w:val="019D7E7A"/>
    <w:rsid w:val="01AE380C"/>
    <w:rsid w:val="01B73A66"/>
    <w:rsid w:val="01BB7C13"/>
    <w:rsid w:val="01CA0A71"/>
    <w:rsid w:val="01D6662D"/>
    <w:rsid w:val="0218718A"/>
    <w:rsid w:val="022E219A"/>
    <w:rsid w:val="023C7D34"/>
    <w:rsid w:val="02403FE8"/>
    <w:rsid w:val="024D2ED3"/>
    <w:rsid w:val="02566282"/>
    <w:rsid w:val="027959BC"/>
    <w:rsid w:val="02A11F30"/>
    <w:rsid w:val="02B46B4F"/>
    <w:rsid w:val="02F377A0"/>
    <w:rsid w:val="02FB0CC2"/>
    <w:rsid w:val="030A1F4C"/>
    <w:rsid w:val="034A251C"/>
    <w:rsid w:val="0351654F"/>
    <w:rsid w:val="035A48E0"/>
    <w:rsid w:val="035F15DB"/>
    <w:rsid w:val="037D4153"/>
    <w:rsid w:val="03944F58"/>
    <w:rsid w:val="0396040C"/>
    <w:rsid w:val="039F1B96"/>
    <w:rsid w:val="03A32D38"/>
    <w:rsid w:val="03BC3341"/>
    <w:rsid w:val="03F63A7C"/>
    <w:rsid w:val="040F5A0F"/>
    <w:rsid w:val="042C7288"/>
    <w:rsid w:val="04300EF9"/>
    <w:rsid w:val="043F7BE5"/>
    <w:rsid w:val="045D7DEC"/>
    <w:rsid w:val="04686453"/>
    <w:rsid w:val="0472188F"/>
    <w:rsid w:val="047652C9"/>
    <w:rsid w:val="04846416"/>
    <w:rsid w:val="04CA7B2C"/>
    <w:rsid w:val="04DB634B"/>
    <w:rsid w:val="04F411ED"/>
    <w:rsid w:val="04F776AA"/>
    <w:rsid w:val="04FF1EBE"/>
    <w:rsid w:val="05051AB5"/>
    <w:rsid w:val="05125369"/>
    <w:rsid w:val="052206EF"/>
    <w:rsid w:val="052F1B71"/>
    <w:rsid w:val="053D4171"/>
    <w:rsid w:val="0551179A"/>
    <w:rsid w:val="057C615A"/>
    <w:rsid w:val="059B7E55"/>
    <w:rsid w:val="05EE442D"/>
    <w:rsid w:val="05F518D2"/>
    <w:rsid w:val="05F72DA3"/>
    <w:rsid w:val="05FC0128"/>
    <w:rsid w:val="06077630"/>
    <w:rsid w:val="060E2DA6"/>
    <w:rsid w:val="061E06E5"/>
    <w:rsid w:val="062C0971"/>
    <w:rsid w:val="06662263"/>
    <w:rsid w:val="06B01510"/>
    <w:rsid w:val="06B30FF7"/>
    <w:rsid w:val="06BF5F1A"/>
    <w:rsid w:val="06D51D56"/>
    <w:rsid w:val="07267B52"/>
    <w:rsid w:val="07422C6E"/>
    <w:rsid w:val="074B515C"/>
    <w:rsid w:val="075E7F1B"/>
    <w:rsid w:val="07630B9F"/>
    <w:rsid w:val="07703477"/>
    <w:rsid w:val="079C1784"/>
    <w:rsid w:val="07A14F34"/>
    <w:rsid w:val="07B847E6"/>
    <w:rsid w:val="07C53B39"/>
    <w:rsid w:val="07F41552"/>
    <w:rsid w:val="07F97408"/>
    <w:rsid w:val="07FE03AE"/>
    <w:rsid w:val="08593A78"/>
    <w:rsid w:val="089E6AD4"/>
    <w:rsid w:val="08B611E8"/>
    <w:rsid w:val="08C3510E"/>
    <w:rsid w:val="08D03457"/>
    <w:rsid w:val="08E560BC"/>
    <w:rsid w:val="093C3C46"/>
    <w:rsid w:val="093E649B"/>
    <w:rsid w:val="096A53A6"/>
    <w:rsid w:val="096E1A75"/>
    <w:rsid w:val="0973761B"/>
    <w:rsid w:val="097B09B7"/>
    <w:rsid w:val="098D722B"/>
    <w:rsid w:val="09902277"/>
    <w:rsid w:val="09AB57EF"/>
    <w:rsid w:val="09BE3F41"/>
    <w:rsid w:val="09CC7EBF"/>
    <w:rsid w:val="09E167A7"/>
    <w:rsid w:val="0A075B72"/>
    <w:rsid w:val="0A2962B2"/>
    <w:rsid w:val="0A2E1194"/>
    <w:rsid w:val="0A32462B"/>
    <w:rsid w:val="0A421697"/>
    <w:rsid w:val="0AC405D2"/>
    <w:rsid w:val="0ACC38EC"/>
    <w:rsid w:val="0B07156B"/>
    <w:rsid w:val="0B0E221F"/>
    <w:rsid w:val="0B175DA1"/>
    <w:rsid w:val="0B22094E"/>
    <w:rsid w:val="0B297734"/>
    <w:rsid w:val="0B5C4E67"/>
    <w:rsid w:val="0B78062B"/>
    <w:rsid w:val="0B9D53B3"/>
    <w:rsid w:val="0BA22BF0"/>
    <w:rsid w:val="0BC903A5"/>
    <w:rsid w:val="0BD93B42"/>
    <w:rsid w:val="0BFD7A4F"/>
    <w:rsid w:val="0C004AEC"/>
    <w:rsid w:val="0C0D574B"/>
    <w:rsid w:val="0C230B30"/>
    <w:rsid w:val="0C347DED"/>
    <w:rsid w:val="0C5309D2"/>
    <w:rsid w:val="0C6D2573"/>
    <w:rsid w:val="0C745947"/>
    <w:rsid w:val="0C945F94"/>
    <w:rsid w:val="0CA02316"/>
    <w:rsid w:val="0CAA0AA3"/>
    <w:rsid w:val="0CFC137A"/>
    <w:rsid w:val="0CFD6A4A"/>
    <w:rsid w:val="0CFF401A"/>
    <w:rsid w:val="0D0111A1"/>
    <w:rsid w:val="0D0D72CF"/>
    <w:rsid w:val="0D260666"/>
    <w:rsid w:val="0D2A7BF1"/>
    <w:rsid w:val="0D3C103F"/>
    <w:rsid w:val="0D69242C"/>
    <w:rsid w:val="0D6A6F2D"/>
    <w:rsid w:val="0D716DC7"/>
    <w:rsid w:val="0D8322E6"/>
    <w:rsid w:val="0D936F3D"/>
    <w:rsid w:val="0DC41ADC"/>
    <w:rsid w:val="0DDD1CBE"/>
    <w:rsid w:val="0DE55F40"/>
    <w:rsid w:val="0E153235"/>
    <w:rsid w:val="0E50293F"/>
    <w:rsid w:val="0E651D6A"/>
    <w:rsid w:val="0E677A70"/>
    <w:rsid w:val="0E691205"/>
    <w:rsid w:val="0E6F1112"/>
    <w:rsid w:val="0E7974AF"/>
    <w:rsid w:val="0E7C5361"/>
    <w:rsid w:val="0E88515C"/>
    <w:rsid w:val="0ECF0B6B"/>
    <w:rsid w:val="0EDE44A9"/>
    <w:rsid w:val="0EE83C15"/>
    <w:rsid w:val="0F05520E"/>
    <w:rsid w:val="0F1F2D15"/>
    <w:rsid w:val="0F214533"/>
    <w:rsid w:val="0F280AB5"/>
    <w:rsid w:val="0F6E37E4"/>
    <w:rsid w:val="0FAF28E2"/>
    <w:rsid w:val="0FC743C0"/>
    <w:rsid w:val="0FCB5FE9"/>
    <w:rsid w:val="0FD15399"/>
    <w:rsid w:val="101A2F66"/>
    <w:rsid w:val="10456AB8"/>
    <w:rsid w:val="10471714"/>
    <w:rsid w:val="10603E5B"/>
    <w:rsid w:val="106323FD"/>
    <w:rsid w:val="10734BD6"/>
    <w:rsid w:val="10783450"/>
    <w:rsid w:val="107D5094"/>
    <w:rsid w:val="10843782"/>
    <w:rsid w:val="10920F02"/>
    <w:rsid w:val="10997B30"/>
    <w:rsid w:val="10B51ACC"/>
    <w:rsid w:val="10BC0891"/>
    <w:rsid w:val="10E83F3D"/>
    <w:rsid w:val="11046C8D"/>
    <w:rsid w:val="110E01B3"/>
    <w:rsid w:val="111A3688"/>
    <w:rsid w:val="113C08B6"/>
    <w:rsid w:val="11432C2F"/>
    <w:rsid w:val="114B5964"/>
    <w:rsid w:val="1161221B"/>
    <w:rsid w:val="116756CF"/>
    <w:rsid w:val="119A6280"/>
    <w:rsid w:val="119D47DF"/>
    <w:rsid w:val="11A32175"/>
    <w:rsid w:val="11AE2DDF"/>
    <w:rsid w:val="11EC64F8"/>
    <w:rsid w:val="12043B23"/>
    <w:rsid w:val="121D0868"/>
    <w:rsid w:val="12294F68"/>
    <w:rsid w:val="123C1885"/>
    <w:rsid w:val="12426C60"/>
    <w:rsid w:val="125F1C01"/>
    <w:rsid w:val="1288033C"/>
    <w:rsid w:val="12915975"/>
    <w:rsid w:val="12B86DF9"/>
    <w:rsid w:val="12D37173"/>
    <w:rsid w:val="12D65F8D"/>
    <w:rsid w:val="130130A8"/>
    <w:rsid w:val="130D0639"/>
    <w:rsid w:val="13134FF9"/>
    <w:rsid w:val="13155542"/>
    <w:rsid w:val="133D053A"/>
    <w:rsid w:val="134111F3"/>
    <w:rsid w:val="135A6561"/>
    <w:rsid w:val="13600666"/>
    <w:rsid w:val="13604350"/>
    <w:rsid w:val="137A27EC"/>
    <w:rsid w:val="13A44914"/>
    <w:rsid w:val="13A93CAC"/>
    <w:rsid w:val="13B23754"/>
    <w:rsid w:val="13BC3B04"/>
    <w:rsid w:val="13C35EDD"/>
    <w:rsid w:val="13D83F98"/>
    <w:rsid w:val="13F16562"/>
    <w:rsid w:val="142B632B"/>
    <w:rsid w:val="14392C0E"/>
    <w:rsid w:val="14541167"/>
    <w:rsid w:val="145A5A02"/>
    <w:rsid w:val="14693756"/>
    <w:rsid w:val="14BA4D45"/>
    <w:rsid w:val="14BF6AE9"/>
    <w:rsid w:val="14E9645C"/>
    <w:rsid w:val="14EC178A"/>
    <w:rsid w:val="14FE208A"/>
    <w:rsid w:val="150501F1"/>
    <w:rsid w:val="150F3113"/>
    <w:rsid w:val="1512248C"/>
    <w:rsid w:val="153E1E7E"/>
    <w:rsid w:val="15445FFC"/>
    <w:rsid w:val="156A3B52"/>
    <w:rsid w:val="156E1D24"/>
    <w:rsid w:val="15701F0A"/>
    <w:rsid w:val="15746932"/>
    <w:rsid w:val="158604CC"/>
    <w:rsid w:val="158D4B27"/>
    <w:rsid w:val="158E5BDE"/>
    <w:rsid w:val="15BC276B"/>
    <w:rsid w:val="15C83DC1"/>
    <w:rsid w:val="15DC6D96"/>
    <w:rsid w:val="15E65371"/>
    <w:rsid w:val="15EB4FB4"/>
    <w:rsid w:val="15FA47A3"/>
    <w:rsid w:val="15FB3564"/>
    <w:rsid w:val="16006E79"/>
    <w:rsid w:val="16177363"/>
    <w:rsid w:val="164C4010"/>
    <w:rsid w:val="165A1105"/>
    <w:rsid w:val="167078FD"/>
    <w:rsid w:val="16BE4054"/>
    <w:rsid w:val="16CA2493"/>
    <w:rsid w:val="16CA28C0"/>
    <w:rsid w:val="16E47A72"/>
    <w:rsid w:val="1715727E"/>
    <w:rsid w:val="171E3411"/>
    <w:rsid w:val="172C1524"/>
    <w:rsid w:val="173A53D5"/>
    <w:rsid w:val="17707F49"/>
    <w:rsid w:val="17872886"/>
    <w:rsid w:val="178E5D72"/>
    <w:rsid w:val="17FF6E20"/>
    <w:rsid w:val="18123E8D"/>
    <w:rsid w:val="18150920"/>
    <w:rsid w:val="18162E7D"/>
    <w:rsid w:val="18262A72"/>
    <w:rsid w:val="183F2525"/>
    <w:rsid w:val="18483772"/>
    <w:rsid w:val="184C545B"/>
    <w:rsid w:val="18616980"/>
    <w:rsid w:val="187A0E7D"/>
    <w:rsid w:val="187A20D2"/>
    <w:rsid w:val="18AC637A"/>
    <w:rsid w:val="18E048B4"/>
    <w:rsid w:val="18F533E8"/>
    <w:rsid w:val="19220988"/>
    <w:rsid w:val="19521DF2"/>
    <w:rsid w:val="195C399A"/>
    <w:rsid w:val="19696E8C"/>
    <w:rsid w:val="199168EC"/>
    <w:rsid w:val="19A65DBE"/>
    <w:rsid w:val="1A125BEA"/>
    <w:rsid w:val="1A300CB3"/>
    <w:rsid w:val="1A37364F"/>
    <w:rsid w:val="1A43752A"/>
    <w:rsid w:val="1A6D7100"/>
    <w:rsid w:val="1A7F6B2A"/>
    <w:rsid w:val="1A8815D6"/>
    <w:rsid w:val="1A9B46B8"/>
    <w:rsid w:val="1AAE117A"/>
    <w:rsid w:val="1ABC559E"/>
    <w:rsid w:val="1AD95B32"/>
    <w:rsid w:val="1ADA38C8"/>
    <w:rsid w:val="1B032257"/>
    <w:rsid w:val="1B406D7A"/>
    <w:rsid w:val="1B4151B8"/>
    <w:rsid w:val="1B43190D"/>
    <w:rsid w:val="1B820902"/>
    <w:rsid w:val="1BC23C95"/>
    <w:rsid w:val="1C02562E"/>
    <w:rsid w:val="1C17384D"/>
    <w:rsid w:val="1C221E0E"/>
    <w:rsid w:val="1C423E55"/>
    <w:rsid w:val="1C4B2AD8"/>
    <w:rsid w:val="1C4B7ECE"/>
    <w:rsid w:val="1C5A10D0"/>
    <w:rsid w:val="1C6C21E4"/>
    <w:rsid w:val="1C745BE7"/>
    <w:rsid w:val="1C8A3C32"/>
    <w:rsid w:val="1C8C579C"/>
    <w:rsid w:val="1CBD2940"/>
    <w:rsid w:val="1D057FD0"/>
    <w:rsid w:val="1D1061EF"/>
    <w:rsid w:val="1D130EDB"/>
    <w:rsid w:val="1D231E91"/>
    <w:rsid w:val="1D3415A5"/>
    <w:rsid w:val="1D3F1DEC"/>
    <w:rsid w:val="1D611F10"/>
    <w:rsid w:val="1D6E2F1A"/>
    <w:rsid w:val="1D9567C7"/>
    <w:rsid w:val="1DBB72E1"/>
    <w:rsid w:val="1DCB5A85"/>
    <w:rsid w:val="1DF003BD"/>
    <w:rsid w:val="1DFD48AA"/>
    <w:rsid w:val="1E126BFE"/>
    <w:rsid w:val="1E1A645B"/>
    <w:rsid w:val="1E4C4250"/>
    <w:rsid w:val="1E5C26E1"/>
    <w:rsid w:val="1E786F81"/>
    <w:rsid w:val="1EA7489B"/>
    <w:rsid w:val="1EBB47F0"/>
    <w:rsid w:val="1EC27711"/>
    <w:rsid w:val="1EDD383E"/>
    <w:rsid w:val="1EE006C0"/>
    <w:rsid w:val="1EF07CA9"/>
    <w:rsid w:val="1F4640F2"/>
    <w:rsid w:val="1F4D62CF"/>
    <w:rsid w:val="1F711EA5"/>
    <w:rsid w:val="1F796BFE"/>
    <w:rsid w:val="1F7F301E"/>
    <w:rsid w:val="1F933FBE"/>
    <w:rsid w:val="1F9710FB"/>
    <w:rsid w:val="1FA53117"/>
    <w:rsid w:val="1FB87D6E"/>
    <w:rsid w:val="1FE84D53"/>
    <w:rsid w:val="20021B6A"/>
    <w:rsid w:val="204F276A"/>
    <w:rsid w:val="205D0F2C"/>
    <w:rsid w:val="205F381D"/>
    <w:rsid w:val="206B04D1"/>
    <w:rsid w:val="206C10F7"/>
    <w:rsid w:val="20727FAE"/>
    <w:rsid w:val="20B115DE"/>
    <w:rsid w:val="20DD558F"/>
    <w:rsid w:val="21131AF2"/>
    <w:rsid w:val="21222CB8"/>
    <w:rsid w:val="21444661"/>
    <w:rsid w:val="21482326"/>
    <w:rsid w:val="214D3C05"/>
    <w:rsid w:val="216A3EB3"/>
    <w:rsid w:val="21796DEC"/>
    <w:rsid w:val="21853036"/>
    <w:rsid w:val="219C50E3"/>
    <w:rsid w:val="21B873E0"/>
    <w:rsid w:val="21CD47EE"/>
    <w:rsid w:val="21EE345A"/>
    <w:rsid w:val="22106AB7"/>
    <w:rsid w:val="223A0C5C"/>
    <w:rsid w:val="224936FE"/>
    <w:rsid w:val="226C2C2D"/>
    <w:rsid w:val="226F1FFC"/>
    <w:rsid w:val="22E138AC"/>
    <w:rsid w:val="22EB21DF"/>
    <w:rsid w:val="230557C7"/>
    <w:rsid w:val="23087040"/>
    <w:rsid w:val="23193936"/>
    <w:rsid w:val="232308C2"/>
    <w:rsid w:val="23355F8E"/>
    <w:rsid w:val="23410C56"/>
    <w:rsid w:val="234442AA"/>
    <w:rsid w:val="23683249"/>
    <w:rsid w:val="236D3240"/>
    <w:rsid w:val="23776162"/>
    <w:rsid w:val="238363B0"/>
    <w:rsid w:val="23B211C9"/>
    <w:rsid w:val="23B90CB2"/>
    <w:rsid w:val="23BB3874"/>
    <w:rsid w:val="2402453B"/>
    <w:rsid w:val="24137F99"/>
    <w:rsid w:val="24166E31"/>
    <w:rsid w:val="242159FE"/>
    <w:rsid w:val="242A3808"/>
    <w:rsid w:val="244C7421"/>
    <w:rsid w:val="245364A8"/>
    <w:rsid w:val="246F3222"/>
    <w:rsid w:val="247240A0"/>
    <w:rsid w:val="24742FFC"/>
    <w:rsid w:val="24A8090A"/>
    <w:rsid w:val="24C51E72"/>
    <w:rsid w:val="24C67C6C"/>
    <w:rsid w:val="24C83E7C"/>
    <w:rsid w:val="24D0133B"/>
    <w:rsid w:val="24DF3723"/>
    <w:rsid w:val="24F30068"/>
    <w:rsid w:val="250726B4"/>
    <w:rsid w:val="250F4D2C"/>
    <w:rsid w:val="25103252"/>
    <w:rsid w:val="25290C4D"/>
    <w:rsid w:val="2575783F"/>
    <w:rsid w:val="25A30EF1"/>
    <w:rsid w:val="25AD68D8"/>
    <w:rsid w:val="25B32D92"/>
    <w:rsid w:val="25B4051E"/>
    <w:rsid w:val="25BE3E22"/>
    <w:rsid w:val="261B1B43"/>
    <w:rsid w:val="26382E0A"/>
    <w:rsid w:val="263E002B"/>
    <w:rsid w:val="263F76E7"/>
    <w:rsid w:val="265E3A52"/>
    <w:rsid w:val="266A6C67"/>
    <w:rsid w:val="2673195D"/>
    <w:rsid w:val="26824D05"/>
    <w:rsid w:val="26A74573"/>
    <w:rsid w:val="26B47944"/>
    <w:rsid w:val="26DC5855"/>
    <w:rsid w:val="26E6689D"/>
    <w:rsid w:val="27126E9A"/>
    <w:rsid w:val="27392ED2"/>
    <w:rsid w:val="273C4B84"/>
    <w:rsid w:val="2742767E"/>
    <w:rsid w:val="275E56A4"/>
    <w:rsid w:val="27631B3F"/>
    <w:rsid w:val="277D27DC"/>
    <w:rsid w:val="27FF2CFF"/>
    <w:rsid w:val="28512849"/>
    <w:rsid w:val="28676DA5"/>
    <w:rsid w:val="287E149C"/>
    <w:rsid w:val="28A745A4"/>
    <w:rsid w:val="28CB7905"/>
    <w:rsid w:val="28CD2550"/>
    <w:rsid w:val="28D64268"/>
    <w:rsid w:val="28D97821"/>
    <w:rsid w:val="290308E3"/>
    <w:rsid w:val="292A5965"/>
    <w:rsid w:val="292D26C4"/>
    <w:rsid w:val="293751E9"/>
    <w:rsid w:val="29401020"/>
    <w:rsid w:val="294A1A74"/>
    <w:rsid w:val="295B6058"/>
    <w:rsid w:val="29916BB9"/>
    <w:rsid w:val="299D6760"/>
    <w:rsid w:val="29C31D98"/>
    <w:rsid w:val="29CE74C3"/>
    <w:rsid w:val="29DD2764"/>
    <w:rsid w:val="29F87DC7"/>
    <w:rsid w:val="2A051027"/>
    <w:rsid w:val="2A1D42D1"/>
    <w:rsid w:val="2A2D6420"/>
    <w:rsid w:val="2A2E6327"/>
    <w:rsid w:val="2A316F85"/>
    <w:rsid w:val="2A415ED5"/>
    <w:rsid w:val="2A453E41"/>
    <w:rsid w:val="2A492DB1"/>
    <w:rsid w:val="2AEB7D14"/>
    <w:rsid w:val="2AF30909"/>
    <w:rsid w:val="2AF667D5"/>
    <w:rsid w:val="2AFD726F"/>
    <w:rsid w:val="2B0B3073"/>
    <w:rsid w:val="2B171CA5"/>
    <w:rsid w:val="2B2A3849"/>
    <w:rsid w:val="2BCA60A3"/>
    <w:rsid w:val="2BDE3915"/>
    <w:rsid w:val="2C153992"/>
    <w:rsid w:val="2C20703A"/>
    <w:rsid w:val="2C3265A7"/>
    <w:rsid w:val="2C586EFF"/>
    <w:rsid w:val="2C5D459A"/>
    <w:rsid w:val="2C60164E"/>
    <w:rsid w:val="2C6A1AD7"/>
    <w:rsid w:val="2C765E4A"/>
    <w:rsid w:val="2C871BB6"/>
    <w:rsid w:val="2C9066C5"/>
    <w:rsid w:val="2C9812FF"/>
    <w:rsid w:val="2CBD1415"/>
    <w:rsid w:val="2CDA7BE3"/>
    <w:rsid w:val="2CDB7F82"/>
    <w:rsid w:val="2CDF0F5B"/>
    <w:rsid w:val="2CE645E5"/>
    <w:rsid w:val="2CF91865"/>
    <w:rsid w:val="2CFB49DB"/>
    <w:rsid w:val="2D3B27E0"/>
    <w:rsid w:val="2D5112BF"/>
    <w:rsid w:val="2D547E56"/>
    <w:rsid w:val="2D6D3EF6"/>
    <w:rsid w:val="2DAD7D1A"/>
    <w:rsid w:val="2DD3453B"/>
    <w:rsid w:val="2DDC15C9"/>
    <w:rsid w:val="2DEC559B"/>
    <w:rsid w:val="2DF4487B"/>
    <w:rsid w:val="2DF945B3"/>
    <w:rsid w:val="2E063707"/>
    <w:rsid w:val="2E0F7043"/>
    <w:rsid w:val="2E28426D"/>
    <w:rsid w:val="2E302757"/>
    <w:rsid w:val="2E38399E"/>
    <w:rsid w:val="2E5F76CA"/>
    <w:rsid w:val="2E885C0B"/>
    <w:rsid w:val="2E9E536E"/>
    <w:rsid w:val="2EA60D08"/>
    <w:rsid w:val="2EC207D5"/>
    <w:rsid w:val="2EDF6249"/>
    <w:rsid w:val="2EEA0827"/>
    <w:rsid w:val="2EEF1234"/>
    <w:rsid w:val="2F0C2BDF"/>
    <w:rsid w:val="2F183342"/>
    <w:rsid w:val="2F323D1B"/>
    <w:rsid w:val="2F3E6024"/>
    <w:rsid w:val="2F963D55"/>
    <w:rsid w:val="2F9E475D"/>
    <w:rsid w:val="2FA6337D"/>
    <w:rsid w:val="2FAA295E"/>
    <w:rsid w:val="2FB12D28"/>
    <w:rsid w:val="2FCC3C22"/>
    <w:rsid w:val="2FE45175"/>
    <w:rsid w:val="2FEA5046"/>
    <w:rsid w:val="2FEE73D6"/>
    <w:rsid w:val="2FFE5A69"/>
    <w:rsid w:val="2FFF238B"/>
    <w:rsid w:val="30005E9D"/>
    <w:rsid w:val="30381AE2"/>
    <w:rsid w:val="303B4E50"/>
    <w:rsid w:val="303B53D8"/>
    <w:rsid w:val="304136A8"/>
    <w:rsid w:val="304D1A60"/>
    <w:rsid w:val="304E166D"/>
    <w:rsid w:val="3055180B"/>
    <w:rsid w:val="309513B6"/>
    <w:rsid w:val="30CE507B"/>
    <w:rsid w:val="30CE7442"/>
    <w:rsid w:val="30DA6620"/>
    <w:rsid w:val="30E701E8"/>
    <w:rsid w:val="311C7D9C"/>
    <w:rsid w:val="31303F89"/>
    <w:rsid w:val="317B2B71"/>
    <w:rsid w:val="31B90A12"/>
    <w:rsid w:val="31CD2598"/>
    <w:rsid w:val="31E4558E"/>
    <w:rsid w:val="31F54A86"/>
    <w:rsid w:val="31FC5517"/>
    <w:rsid w:val="321661A0"/>
    <w:rsid w:val="3228660C"/>
    <w:rsid w:val="323C68C1"/>
    <w:rsid w:val="324C6165"/>
    <w:rsid w:val="326152DA"/>
    <w:rsid w:val="32637F06"/>
    <w:rsid w:val="326C7575"/>
    <w:rsid w:val="3276792B"/>
    <w:rsid w:val="32851128"/>
    <w:rsid w:val="328F6468"/>
    <w:rsid w:val="328F7FBF"/>
    <w:rsid w:val="32E4622C"/>
    <w:rsid w:val="32FE00C2"/>
    <w:rsid w:val="33233EFF"/>
    <w:rsid w:val="33555802"/>
    <w:rsid w:val="33AC47D1"/>
    <w:rsid w:val="33BD391A"/>
    <w:rsid w:val="33BF3D1E"/>
    <w:rsid w:val="33F26A0E"/>
    <w:rsid w:val="340166B8"/>
    <w:rsid w:val="34060604"/>
    <w:rsid w:val="340823F0"/>
    <w:rsid w:val="34192351"/>
    <w:rsid w:val="343236AA"/>
    <w:rsid w:val="343A3415"/>
    <w:rsid w:val="343B5479"/>
    <w:rsid w:val="343F6E45"/>
    <w:rsid w:val="345659BB"/>
    <w:rsid w:val="34567D27"/>
    <w:rsid w:val="346705D0"/>
    <w:rsid w:val="34727E56"/>
    <w:rsid w:val="347F3F68"/>
    <w:rsid w:val="348E3701"/>
    <w:rsid w:val="348E5FAB"/>
    <w:rsid w:val="34936E71"/>
    <w:rsid w:val="34E476D0"/>
    <w:rsid w:val="350C44E5"/>
    <w:rsid w:val="3528501B"/>
    <w:rsid w:val="353B2010"/>
    <w:rsid w:val="354E1981"/>
    <w:rsid w:val="355F18E7"/>
    <w:rsid w:val="358643C6"/>
    <w:rsid w:val="358D266B"/>
    <w:rsid w:val="35951935"/>
    <w:rsid w:val="35DD357B"/>
    <w:rsid w:val="35E25D76"/>
    <w:rsid w:val="35ED7DA2"/>
    <w:rsid w:val="35F017F2"/>
    <w:rsid w:val="35FA4274"/>
    <w:rsid w:val="36481936"/>
    <w:rsid w:val="36572E53"/>
    <w:rsid w:val="36585B74"/>
    <w:rsid w:val="365F70AD"/>
    <w:rsid w:val="36674F51"/>
    <w:rsid w:val="367D2EAF"/>
    <w:rsid w:val="369716CA"/>
    <w:rsid w:val="36982993"/>
    <w:rsid w:val="36C04644"/>
    <w:rsid w:val="36D239C2"/>
    <w:rsid w:val="36D3733E"/>
    <w:rsid w:val="36E05CD0"/>
    <w:rsid w:val="36E6036C"/>
    <w:rsid w:val="36F25694"/>
    <w:rsid w:val="3714238C"/>
    <w:rsid w:val="374D3B04"/>
    <w:rsid w:val="374F489D"/>
    <w:rsid w:val="375D5DF2"/>
    <w:rsid w:val="376C3E2E"/>
    <w:rsid w:val="378525DF"/>
    <w:rsid w:val="37917A29"/>
    <w:rsid w:val="37AF0E84"/>
    <w:rsid w:val="37C203EF"/>
    <w:rsid w:val="37C705B7"/>
    <w:rsid w:val="37E53D14"/>
    <w:rsid w:val="37EF38F4"/>
    <w:rsid w:val="383A511F"/>
    <w:rsid w:val="38443DF2"/>
    <w:rsid w:val="386B18AB"/>
    <w:rsid w:val="38812232"/>
    <w:rsid w:val="3889329B"/>
    <w:rsid w:val="38A07BC3"/>
    <w:rsid w:val="38A92C59"/>
    <w:rsid w:val="38AF594B"/>
    <w:rsid w:val="38B952B9"/>
    <w:rsid w:val="38BD3758"/>
    <w:rsid w:val="38BD3B02"/>
    <w:rsid w:val="38CA0246"/>
    <w:rsid w:val="38CD7341"/>
    <w:rsid w:val="38D17456"/>
    <w:rsid w:val="38D6354E"/>
    <w:rsid w:val="38DD45E6"/>
    <w:rsid w:val="38E2563A"/>
    <w:rsid w:val="391C4248"/>
    <w:rsid w:val="391C6321"/>
    <w:rsid w:val="391D27CB"/>
    <w:rsid w:val="3936397B"/>
    <w:rsid w:val="39385B7B"/>
    <w:rsid w:val="394F3EE5"/>
    <w:rsid w:val="39574E44"/>
    <w:rsid w:val="39602B4A"/>
    <w:rsid w:val="39683714"/>
    <w:rsid w:val="397E41BD"/>
    <w:rsid w:val="398A1AD8"/>
    <w:rsid w:val="3993042A"/>
    <w:rsid w:val="39D46126"/>
    <w:rsid w:val="39DC385A"/>
    <w:rsid w:val="39F85F42"/>
    <w:rsid w:val="3A2114A4"/>
    <w:rsid w:val="3A294D0A"/>
    <w:rsid w:val="3A2E7714"/>
    <w:rsid w:val="3A3037CC"/>
    <w:rsid w:val="3A5477B5"/>
    <w:rsid w:val="3A6B7316"/>
    <w:rsid w:val="3A7C0656"/>
    <w:rsid w:val="3A8D02D8"/>
    <w:rsid w:val="3A9604DF"/>
    <w:rsid w:val="3A963985"/>
    <w:rsid w:val="3AA319A2"/>
    <w:rsid w:val="3AAE147D"/>
    <w:rsid w:val="3AE348FB"/>
    <w:rsid w:val="3AED45A2"/>
    <w:rsid w:val="3B0659CA"/>
    <w:rsid w:val="3B067337"/>
    <w:rsid w:val="3B2A4549"/>
    <w:rsid w:val="3B474D8C"/>
    <w:rsid w:val="3B4B4EC2"/>
    <w:rsid w:val="3B641BEA"/>
    <w:rsid w:val="3B6E0652"/>
    <w:rsid w:val="3B944D6A"/>
    <w:rsid w:val="3B9D5AE4"/>
    <w:rsid w:val="3BAF6C5A"/>
    <w:rsid w:val="3BC31B52"/>
    <w:rsid w:val="3BE32013"/>
    <w:rsid w:val="3C180660"/>
    <w:rsid w:val="3C3069AD"/>
    <w:rsid w:val="3C3A00E8"/>
    <w:rsid w:val="3C5176E6"/>
    <w:rsid w:val="3C796625"/>
    <w:rsid w:val="3C8D1446"/>
    <w:rsid w:val="3CB20B9F"/>
    <w:rsid w:val="3CB95E48"/>
    <w:rsid w:val="3CEC5D1D"/>
    <w:rsid w:val="3CFE614C"/>
    <w:rsid w:val="3D0954BA"/>
    <w:rsid w:val="3D156A96"/>
    <w:rsid w:val="3D160E30"/>
    <w:rsid w:val="3D2F669B"/>
    <w:rsid w:val="3D497088"/>
    <w:rsid w:val="3D4B6E65"/>
    <w:rsid w:val="3D7115E7"/>
    <w:rsid w:val="3D7F05D1"/>
    <w:rsid w:val="3D8B5600"/>
    <w:rsid w:val="3D996D2E"/>
    <w:rsid w:val="3DB17CEA"/>
    <w:rsid w:val="3DCA5059"/>
    <w:rsid w:val="3DF62494"/>
    <w:rsid w:val="3DFB77D1"/>
    <w:rsid w:val="3E2809DE"/>
    <w:rsid w:val="3E2B68E4"/>
    <w:rsid w:val="3E37679F"/>
    <w:rsid w:val="3E513E48"/>
    <w:rsid w:val="3E555DB3"/>
    <w:rsid w:val="3E816490"/>
    <w:rsid w:val="3E8B5230"/>
    <w:rsid w:val="3E940936"/>
    <w:rsid w:val="3E9F34C7"/>
    <w:rsid w:val="3E9F3F93"/>
    <w:rsid w:val="3EE8732C"/>
    <w:rsid w:val="3F02081C"/>
    <w:rsid w:val="3F0E7F26"/>
    <w:rsid w:val="3F184A58"/>
    <w:rsid w:val="3F220B58"/>
    <w:rsid w:val="3F35609A"/>
    <w:rsid w:val="3F3B2DEC"/>
    <w:rsid w:val="3F4136ED"/>
    <w:rsid w:val="3F596382"/>
    <w:rsid w:val="3F5C1F71"/>
    <w:rsid w:val="3F6A580B"/>
    <w:rsid w:val="3F6D491D"/>
    <w:rsid w:val="3F773DF0"/>
    <w:rsid w:val="3F886198"/>
    <w:rsid w:val="3F9F5BC0"/>
    <w:rsid w:val="3FAC3E96"/>
    <w:rsid w:val="3FB1206C"/>
    <w:rsid w:val="3FC03DCB"/>
    <w:rsid w:val="3FD210CA"/>
    <w:rsid w:val="3FF01971"/>
    <w:rsid w:val="40031BF5"/>
    <w:rsid w:val="4007164E"/>
    <w:rsid w:val="406C4068"/>
    <w:rsid w:val="407A7A52"/>
    <w:rsid w:val="408701FC"/>
    <w:rsid w:val="40B21BCD"/>
    <w:rsid w:val="40E73F0C"/>
    <w:rsid w:val="40E96DAD"/>
    <w:rsid w:val="40F54331"/>
    <w:rsid w:val="4115421E"/>
    <w:rsid w:val="41402F04"/>
    <w:rsid w:val="414A0D72"/>
    <w:rsid w:val="41510F81"/>
    <w:rsid w:val="416220A2"/>
    <w:rsid w:val="417D4731"/>
    <w:rsid w:val="417F1AE1"/>
    <w:rsid w:val="41AE7CC9"/>
    <w:rsid w:val="41B84B9E"/>
    <w:rsid w:val="41C2387F"/>
    <w:rsid w:val="41C27B37"/>
    <w:rsid w:val="41D01196"/>
    <w:rsid w:val="42042536"/>
    <w:rsid w:val="420D63FF"/>
    <w:rsid w:val="421E2A43"/>
    <w:rsid w:val="42563DCB"/>
    <w:rsid w:val="42602CE8"/>
    <w:rsid w:val="427F4BC1"/>
    <w:rsid w:val="42881C05"/>
    <w:rsid w:val="42925E48"/>
    <w:rsid w:val="42A87F95"/>
    <w:rsid w:val="42AE55CD"/>
    <w:rsid w:val="42B40001"/>
    <w:rsid w:val="42E8693F"/>
    <w:rsid w:val="42EB2E24"/>
    <w:rsid w:val="42F93BAB"/>
    <w:rsid w:val="430475B3"/>
    <w:rsid w:val="43063F40"/>
    <w:rsid w:val="431626A1"/>
    <w:rsid w:val="43192838"/>
    <w:rsid w:val="43291107"/>
    <w:rsid w:val="436160D1"/>
    <w:rsid w:val="438C2DC6"/>
    <w:rsid w:val="43A27F33"/>
    <w:rsid w:val="43B04103"/>
    <w:rsid w:val="43C1490B"/>
    <w:rsid w:val="43D563A7"/>
    <w:rsid w:val="43E4367A"/>
    <w:rsid w:val="43F00FC3"/>
    <w:rsid w:val="440B3D40"/>
    <w:rsid w:val="443E2848"/>
    <w:rsid w:val="44524540"/>
    <w:rsid w:val="44573DB3"/>
    <w:rsid w:val="446B0819"/>
    <w:rsid w:val="44840DE7"/>
    <w:rsid w:val="44862FD7"/>
    <w:rsid w:val="44970844"/>
    <w:rsid w:val="4533134F"/>
    <w:rsid w:val="456B58EB"/>
    <w:rsid w:val="45935E3C"/>
    <w:rsid w:val="45BC4F31"/>
    <w:rsid w:val="45CA7977"/>
    <w:rsid w:val="45DB4731"/>
    <w:rsid w:val="45F529DD"/>
    <w:rsid w:val="46125036"/>
    <w:rsid w:val="461B7A0C"/>
    <w:rsid w:val="463B3186"/>
    <w:rsid w:val="463C09E7"/>
    <w:rsid w:val="463D66ED"/>
    <w:rsid w:val="46450D6D"/>
    <w:rsid w:val="464E4380"/>
    <w:rsid w:val="46507402"/>
    <w:rsid w:val="468B63B3"/>
    <w:rsid w:val="46BF7712"/>
    <w:rsid w:val="46E12889"/>
    <w:rsid w:val="46EA0741"/>
    <w:rsid w:val="46F23FDA"/>
    <w:rsid w:val="46FF450C"/>
    <w:rsid w:val="470273E0"/>
    <w:rsid w:val="4719069C"/>
    <w:rsid w:val="474F7663"/>
    <w:rsid w:val="47745F1E"/>
    <w:rsid w:val="47820A9F"/>
    <w:rsid w:val="47C3179C"/>
    <w:rsid w:val="47E679BB"/>
    <w:rsid w:val="48282E94"/>
    <w:rsid w:val="48345E74"/>
    <w:rsid w:val="48457A52"/>
    <w:rsid w:val="48601DAB"/>
    <w:rsid w:val="48822D8E"/>
    <w:rsid w:val="48867F74"/>
    <w:rsid w:val="48BB01BC"/>
    <w:rsid w:val="48C3676B"/>
    <w:rsid w:val="48E55E62"/>
    <w:rsid w:val="48EE0705"/>
    <w:rsid w:val="48F900C8"/>
    <w:rsid w:val="4902483C"/>
    <w:rsid w:val="490E4435"/>
    <w:rsid w:val="49101E76"/>
    <w:rsid w:val="49235B77"/>
    <w:rsid w:val="49337125"/>
    <w:rsid w:val="493B7445"/>
    <w:rsid w:val="49516A47"/>
    <w:rsid w:val="49546E84"/>
    <w:rsid w:val="495D11AF"/>
    <w:rsid w:val="49AF104E"/>
    <w:rsid w:val="49B607F5"/>
    <w:rsid w:val="49C66BB9"/>
    <w:rsid w:val="49E72BE4"/>
    <w:rsid w:val="49F0337D"/>
    <w:rsid w:val="4A12021B"/>
    <w:rsid w:val="4A5F3AE8"/>
    <w:rsid w:val="4AC6141E"/>
    <w:rsid w:val="4AD12EC8"/>
    <w:rsid w:val="4AF5363F"/>
    <w:rsid w:val="4AF83765"/>
    <w:rsid w:val="4AF948B8"/>
    <w:rsid w:val="4B0D22C1"/>
    <w:rsid w:val="4B394AA0"/>
    <w:rsid w:val="4B3A52D8"/>
    <w:rsid w:val="4B7B50D6"/>
    <w:rsid w:val="4B8D524B"/>
    <w:rsid w:val="4BAF7890"/>
    <w:rsid w:val="4BD0167C"/>
    <w:rsid w:val="4C2203E0"/>
    <w:rsid w:val="4C3C7566"/>
    <w:rsid w:val="4C58221C"/>
    <w:rsid w:val="4C706740"/>
    <w:rsid w:val="4C7E5EBB"/>
    <w:rsid w:val="4C8410B5"/>
    <w:rsid w:val="4C893766"/>
    <w:rsid w:val="4C9928D8"/>
    <w:rsid w:val="4CB17F46"/>
    <w:rsid w:val="4CC16A60"/>
    <w:rsid w:val="4CC842DE"/>
    <w:rsid w:val="4CCB3773"/>
    <w:rsid w:val="4CCB5610"/>
    <w:rsid w:val="4CCC0AE8"/>
    <w:rsid w:val="4CDD1504"/>
    <w:rsid w:val="4D0010B7"/>
    <w:rsid w:val="4D133EA5"/>
    <w:rsid w:val="4D17183A"/>
    <w:rsid w:val="4D1908F0"/>
    <w:rsid w:val="4D190D54"/>
    <w:rsid w:val="4D2556EC"/>
    <w:rsid w:val="4D294F5F"/>
    <w:rsid w:val="4D463E0A"/>
    <w:rsid w:val="4D6241CB"/>
    <w:rsid w:val="4D6F6814"/>
    <w:rsid w:val="4D907AE7"/>
    <w:rsid w:val="4D982663"/>
    <w:rsid w:val="4D9C0D3A"/>
    <w:rsid w:val="4DA83E73"/>
    <w:rsid w:val="4DB17A7C"/>
    <w:rsid w:val="4DD25C3B"/>
    <w:rsid w:val="4DD60C2E"/>
    <w:rsid w:val="4DE87560"/>
    <w:rsid w:val="4DFB4512"/>
    <w:rsid w:val="4E245564"/>
    <w:rsid w:val="4E4D2F39"/>
    <w:rsid w:val="4E593DFC"/>
    <w:rsid w:val="4E8467D3"/>
    <w:rsid w:val="4EE318FF"/>
    <w:rsid w:val="4F1543C3"/>
    <w:rsid w:val="4F6533AA"/>
    <w:rsid w:val="4F6E16B0"/>
    <w:rsid w:val="4F9B6228"/>
    <w:rsid w:val="4F9F21E1"/>
    <w:rsid w:val="4FA9051E"/>
    <w:rsid w:val="4FAA5390"/>
    <w:rsid w:val="4FB24B9E"/>
    <w:rsid w:val="4FB87E3E"/>
    <w:rsid w:val="4FED6DF3"/>
    <w:rsid w:val="4FF01DB7"/>
    <w:rsid w:val="50232052"/>
    <w:rsid w:val="503D117D"/>
    <w:rsid w:val="503E6DE8"/>
    <w:rsid w:val="50473A43"/>
    <w:rsid w:val="506B4CC8"/>
    <w:rsid w:val="50717882"/>
    <w:rsid w:val="50787C97"/>
    <w:rsid w:val="50894EF7"/>
    <w:rsid w:val="50A42D82"/>
    <w:rsid w:val="50A81190"/>
    <w:rsid w:val="50B82F89"/>
    <w:rsid w:val="50DC6DEF"/>
    <w:rsid w:val="50F57704"/>
    <w:rsid w:val="50F96181"/>
    <w:rsid w:val="51116AEA"/>
    <w:rsid w:val="51277148"/>
    <w:rsid w:val="513B365D"/>
    <w:rsid w:val="513E66A3"/>
    <w:rsid w:val="51744FC1"/>
    <w:rsid w:val="51954066"/>
    <w:rsid w:val="51AB39F9"/>
    <w:rsid w:val="51D145D8"/>
    <w:rsid w:val="51DD1F10"/>
    <w:rsid w:val="52342160"/>
    <w:rsid w:val="527D140E"/>
    <w:rsid w:val="52827A6C"/>
    <w:rsid w:val="528F13C6"/>
    <w:rsid w:val="52920B8D"/>
    <w:rsid w:val="529F4080"/>
    <w:rsid w:val="52AC7350"/>
    <w:rsid w:val="52BA35CC"/>
    <w:rsid w:val="52BB3DA2"/>
    <w:rsid w:val="52E30326"/>
    <w:rsid w:val="52E6292A"/>
    <w:rsid w:val="53123096"/>
    <w:rsid w:val="53143361"/>
    <w:rsid w:val="531F209D"/>
    <w:rsid w:val="5320051D"/>
    <w:rsid w:val="5321076C"/>
    <w:rsid w:val="533143E7"/>
    <w:rsid w:val="533F4AD6"/>
    <w:rsid w:val="5343200F"/>
    <w:rsid w:val="53656254"/>
    <w:rsid w:val="53722325"/>
    <w:rsid w:val="53927AF0"/>
    <w:rsid w:val="53956C81"/>
    <w:rsid w:val="53AF5D8A"/>
    <w:rsid w:val="53C42A70"/>
    <w:rsid w:val="53CC2B49"/>
    <w:rsid w:val="53CD1C1D"/>
    <w:rsid w:val="53F17083"/>
    <w:rsid w:val="54044ABA"/>
    <w:rsid w:val="5421501F"/>
    <w:rsid w:val="542D546B"/>
    <w:rsid w:val="543928DC"/>
    <w:rsid w:val="543A6EA5"/>
    <w:rsid w:val="543F069D"/>
    <w:rsid w:val="549017F7"/>
    <w:rsid w:val="54CE7D01"/>
    <w:rsid w:val="54FB765B"/>
    <w:rsid w:val="54FF2C38"/>
    <w:rsid w:val="55154C83"/>
    <w:rsid w:val="552E5379"/>
    <w:rsid w:val="554C3EDD"/>
    <w:rsid w:val="5551009A"/>
    <w:rsid w:val="5553752B"/>
    <w:rsid w:val="555C5C20"/>
    <w:rsid w:val="55603596"/>
    <w:rsid w:val="556A5512"/>
    <w:rsid w:val="55DF743D"/>
    <w:rsid w:val="55E82F04"/>
    <w:rsid w:val="55F7604D"/>
    <w:rsid w:val="56317262"/>
    <w:rsid w:val="56514095"/>
    <w:rsid w:val="56555BC8"/>
    <w:rsid w:val="56603B7C"/>
    <w:rsid w:val="56935483"/>
    <w:rsid w:val="56CE5FAB"/>
    <w:rsid w:val="56F639FC"/>
    <w:rsid w:val="57094131"/>
    <w:rsid w:val="571034C1"/>
    <w:rsid w:val="57131AB1"/>
    <w:rsid w:val="571934FC"/>
    <w:rsid w:val="572163A9"/>
    <w:rsid w:val="5740272D"/>
    <w:rsid w:val="574A21C7"/>
    <w:rsid w:val="576A3E91"/>
    <w:rsid w:val="577B532D"/>
    <w:rsid w:val="57DD5FC5"/>
    <w:rsid w:val="57F41B57"/>
    <w:rsid w:val="57F70358"/>
    <w:rsid w:val="5837397B"/>
    <w:rsid w:val="5839432F"/>
    <w:rsid w:val="584163DC"/>
    <w:rsid w:val="58433A32"/>
    <w:rsid w:val="585B36FF"/>
    <w:rsid w:val="58625B59"/>
    <w:rsid w:val="58647519"/>
    <w:rsid w:val="586C7439"/>
    <w:rsid w:val="587F5454"/>
    <w:rsid w:val="58860483"/>
    <w:rsid w:val="58B77A24"/>
    <w:rsid w:val="58CD086C"/>
    <w:rsid w:val="58D74A59"/>
    <w:rsid w:val="58FE3B87"/>
    <w:rsid w:val="593867EC"/>
    <w:rsid w:val="59686921"/>
    <w:rsid w:val="597179E8"/>
    <w:rsid w:val="59765450"/>
    <w:rsid w:val="59A57A81"/>
    <w:rsid w:val="59D04659"/>
    <w:rsid w:val="59D558AE"/>
    <w:rsid w:val="59D93EEC"/>
    <w:rsid w:val="59E33B48"/>
    <w:rsid w:val="59E53B3B"/>
    <w:rsid w:val="59F16475"/>
    <w:rsid w:val="5A2A4EA7"/>
    <w:rsid w:val="5A5144CF"/>
    <w:rsid w:val="5A6A2242"/>
    <w:rsid w:val="5A8303C9"/>
    <w:rsid w:val="5A915E08"/>
    <w:rsid w:val="5A9B6C91"/>
    <w:rsid w:val="5AB43894"/>
    <w:rsid w:val="5AC27736"/>
    <w:rsid w:val="5ACC110B"/>
    <w:rsid w:val="5ACD4492"/>
    <w:rsid w:val="5AE15F41"/>
    <w:rsid w:val="5AEE2A01"/>
    <w:rsid w:val="5AF017BA"/>
    <w:rsid w:val="5AF56E14"/>
    <w:rsid w:val="5B197C8B"/>
    <w:rsid w:val="5B1A47E4"/>
    <w:rsid w:val="5B2122B1"/>
    <w:rsid w:val="5B24579A"/>
    <w:rsid w:val="5B2B1B29"/>
    <w:rsid w:val="5B2C5AC0"/>
    <w:rsid w:val="5B301C63"/>
    <w:rsid w:val="5B417AF4"/>
    <w:rsid w:val="5B561621"/>
    <w:rsid w:val="5B5967FA"/>
    <w:rsid w:val="5B653AFA"/>
    <w:rsid w:val="5B700AF8"/>
    <w:rsid w:val="5B876D35"/>
    <w:rsid w:val="5BB447A5"/>
    <w:rsid w:val="5BBF7240"/>
    <w:rsid w:val="5BE126A2"/>
    <w:rsid w:val="5BE22ACC"/>
    <w:rsid w:val="5BE7694F"/>
    <w:rsid w:val="5BF32806"/>
    <w:rsid w:val="5BFD1B17"/>
    <w:rsid w:val="5C036538"/>
    <w:rsid w:val="5C0E5DF8"/>
    <w:rsid w:val="5C267F8A"/>
    <w:rsid w:val="5C4D6B04"/>
    <w:rsid w:val="5C543788"/>
    <w:rsid w:val="5C61453F"/>
    <w:rsid w:val="5C861F11"/>
    <w:rsid w:val="5C8C7516"/>
    <w:rsid w:val="5CC25D39"/>
    <w:rsid w:val="5CCE06E2"/>
    <w:rsid w:val="5CDD4FC9"/>
    <w:rsid w:val="5CE535DB"/>
    <w:rsid w:val="5CF0711C"/>
    <w:rsid w:val="5D223C6F"/>
    <w:rsid w:val="5D365391"/>
    <w:rsid w:val="5D530C11"/>
    <w:rsid w:val="5D5A622A"/>
    <w:rsid w:val="5D5B5946"/>
    <w:rsid w:val="5D68130F"/>
    <w:rsid w:val="5D7B26F6"/>
    <w:rsid w:val="5D7C566F"/>
    <w:rsid w:val="5D83428C"/>
    <w:rsid w:val="5D872CBD"/>
    <w:rsid w:val="5DAC3E6B"/>
    <w:rsid w:val="5DBD0E51"/>
    <w:rsid w:val="5E1F1635"/>
    <w:rsid w:val="5E2D0CCE"/>
    <w:rsid w:val="5E2F766F"/>
    <w:rsid w:val="5E41219B"/>
    <w:rsid w:val="5E8D72DF"/>
    <w:rsid w:val="5E9F60FE"/>
    <w:rsid w:val="5EBB1261"/>
    <w:rsid w:val="5EBD330C"/>
    <w:rsid w:val="5EDB651A"/>
    <w:rsid w:val="5F145318"/>
    <w:rsid w:val="5F26040F"/>
    <w:rsid w:val="5F290FC3"/>
    <w:rsid w:val="5F487B97"/>
    <w:rsid w:val="5F83727C"/>
    <w:rsid w:val="5FB57EFF"/>
    <w:rsid w:val="5FE7662D"/>
    <w:rsid w:val="5FE82021"/>
    <w:rsid w:val="60225F2A"/>
    <w:rsid w:val="60520BD2"/>
    <w:rsid w:val="60606F1A"/>
    <w:rsid w:val="6075465C"/>
    <w:rsid w:val="607C22FA"/>
    <w:rsid w:val="60847ADF"/>
    <w:rsid w:val="608A0BFC"/>
    <w:rsid w:val="60A350E2"/>
    <w:rsid w:val="60BE4947"/>
    <w:rsid w:val="60C5757F"/>
    <w:rsid w:val="60CB7324"/>
    <w:rsid w:val="60F67E56"/>
    <w:rsid w:val="611554BA"/>
    <w:rsid w:val="61235B01"/>
    <w:rsid w:val="614522C5"/>
    <w:rsid w:val="61523BA1"/>
    <w:rsid w:val="61553C92"/>
    <w:rsid w:val="618958EE"/>
    <w:rsid w:val="618B4AE7"/>
    <w:rsid w:val="619F5B53"/>
    <w:rsid w:val="61A20D63"/>
    <w:rsid w:val="61A317F9"/>
    <w:rsid w:val="61A72057"/>
    <w:rsid w:val="61BA2BA4"/>
    <w:rsid w:val="61C37C7B"/>
    <w:rsid w:val="61CF355D"/>
    <w:rsid w:val="61D4437A"/>
    <w:rsid w:val="61E276A6"/>
    <w:rsid w:val="61E4224A"/>
    <w:rsid w:val="61F2288C"/>
    <w:rsid w:val="61FB6A84"/>
    <w:rsid w:val="62182854"/>
    <w:rsid w:val="621B3E49"/>
    <w:rsid w:val="622354F8"/>
    <w:rsid w:val="623D1793"/>
    <w:rsid w:val="625C4036"/>
    <w:rsid w:val="627F7FDE"/>
    <w:rsid w:val="628E4896"/>
    <w:rsid w:val="629177D5"/>
    <w:rsid w:val="62956D54"/>
    <w:rsid w:val="62B9567B"/>
    <w:rsid w:val="63103DD2"/>
    <w:rsid w:val="63107F38"/>
    <w:rsid w:val="632E0B7F"/>
    <w:rsid w:val="63455ADA"/>
    <w:rsid w:val="6360139A"/>
    <w:rsid w:val="63704319"/>
    <w:rsid w:val="637933DA"/>
    <w:rsid w:val="63803E17"/>
    <w:rsid w:val="638C354A"/>
    <w:rsid w:val="639E1380"/>
    <w:rsid w:val="63B65F10"/>
    <w:rsid w:val="63B82FE8"/>
    <w:rsid w:val="63B85D94"/>
    <w:rsid w:val="63C77228"/>
    <w:rsid w:val="640C163F"/>
    <w:rsid w:val="642A6D90"/>
    <w:rsid w:val="64482D17"/>
    <w:rsid w:val="645C748B"/>
    <w:rsid w:val="64640B4B"/>
    <w:rsid w:val="64B83027"/>
    <w:rsid w:val="64C61215"/>
    <w:rsid w:val="64EC3822"/>
    <w:rsid w:val="64F91FCF"/>
    <w:rsid w:val="650B0F52"/>
    <w:rsid w:val="650F49BF"/>
    <w:rsid w:val="65355452"/>
    <w:rsid w:val="65390F77"/>
    <w:rsid w:val="653C7201"/>
    <w:rsid w:val="65450876"/>
    <w:rsid w:val="655A37E2"/>
    <w:rsid w:val="659774B2"/>
    <w:rsid w:val="659936F4"/>
    <w:rsid w:val="659A7104"/>
    <w:rsid w:val="65A80F21"/>
    <w:rsid w:val="65BD569B"/>
    <w:rsid w:val="65CA3F15"/>
    <w:rsid w:val="65CE2E97"/>
    <w:rsid w:val="65E528DE"/>
    <w:rsid w:val="660762AF"/>
    <w:rsid w:val="66187612"/>
    <w:rsid w:val="661E7BC1"/>
    <w:rsid w:val="662533EE"/>
    <w:rsid w:val="662F4764"/>
    <w:rsid w:val="66350932"/>
    <w:rsid w:val="66387BF8"/>
    <w:rsid w:val="664A35F9"/>
    <w:rsid w:val="664C0384"/>
    <w:rsid w:val="664C6996"/>
    <w:rsid w:val="665456F2"/>
    <w:rsid w:val="66723B03"/>
    <w:rsid w:val="668A6273"/>
    <w:rsid w:val="669D0ADA"/>
    <w:rsid w:val="66AB0596"/>
    <w:rsid w:val="66AE6E2B"/>
    <w:rsid w:val="66B84601"/>
    <w:rsid w:val="66D153A9"/>
    <w:rsid w:val="66DA14CA"/>
    <w:rsid w:val="66EE7D7E"/>
    <w:rsid w:val="67027326"/>
    <w:rsid w:val="6711686A"/>
    <w:rsid w:val="67262784"/>
    <w:rsid w:val="672C6384"/>
    <w:rsid w:val="6736747E"/>
    <w:rsid w:val="673B4D4C"/>
    <w:rsid w:val="67662B7D"/>
    <w:rsid w:val="676D4193"/>
    <w:rsid w:val="678A7F14"/>
    <w:rsid w:val="67A31D0C"/>
    <w:rsid w:val="67D82779"/>
    <w:rsid w:val="67E0389C"/>
    <w:rsid w:val="681451F9"/>
    <w:rsid w:val="683D7D72"/>
    <w:rsid w:val="686612B8"/>
    <w:rsid w:val="687C6CD0"/>
    <w:rsid w:val="68822B9B"/>
    <w:rsid w:val="688A270B"/>
    <w:rsid w:val="68951173"/>
    <w:rsid w:val="689A12F3"/>
    <w:rsid w:val="68AB0587"/>
    <w:rsid w:val="68BA6014"/>
    <w:rsid w:val="68CC4EF2"/>
    <w:rsid w:val="68DA642D"/>
    <w:rsid w:val="68DB53E6"/>
    <w:rsid w:val="69001D97"/>
    <w:rsid w:val="69031C2A"/>
    <w:rsid w:val="691136A1"/>
    <w:rsid w:val="69593542"/>
    <w:rsid w:val="695B758D"/>
    <w:rsid w:val="697B0604"/>
    <w:rsid w:val="697D03D6"/>
    <w:rsid w:val="699742A0"/>
    <w:rsid w:val="69EA63D5"/>
    <w:rsid w:val="6A0B47E7"/>
    <w:rsid w:val="6A261DB5"/>
    <w:rsid w:val="6A584A1A"/>
    <w:rsid w:val="6A7938E4"/>
    <w:rsid w:val="6A9C3AFF"/>
    <w:rsid w:val="6AAA47D6"/>
    <w:rsid w:val="6AAC47EC"/>
    <w:rsid w:val="6ACA4477"/>
    <w:rsid w:val="6AE45D62"/>
    <w:rsid w:val="6B0F07BE"/>
    <w:rsid w:val="6B3E0B64"/>
    <w:rsid w:val="6B7C010A"/>
    <w:rsid w:val="6B7E0B29"/>
    <w:rsid w:val="6B8945C6"/>
    <w:rsid w:val="6B8D77B4"/>
    <w:rsid w:val="6BB50261"/>
    <w:rsid w:val="6BD84D4C"/>
    <w:rsid w:val="6BE935DD"/>
    <w:rsid w:val="6BF43B8D"/>
    <w:rsid w:val="6BFD2C1F"/>
    <w:rsid w:val="6C0E23B4"/>
    <w:rsid w:val="6C2B7AB8"/>
    <w:rsid w:val="6C305F49"/>
    <w:rsid w:val="6C545361"/>
    <w:rsid w:val="6C6324C8"/>
    <w:rsid w:val="6C7062B1"/>
    <w:rsid w:val="6C764624"/>
    <w:rsid w:val="6C861ECA"/>
    <w:rsid w:val="6C891C42"/>
    <w:rsid w:val="6C916D58"/>
    <w:rsid w:val="6CA85B25"/>
    <w:rsid w:val="6CB368E6"/>
    <w:rsid w:val="6CB36EE8"/>
    <w:rsid w:val="6CB73397"/>
    <w:rsid w:val="6CBE41B9"/>
    <w:rsid w:val="6CD93088"/>
    <w:rsid w:val="6D017666"/>
    <w:rsid w:val="6D077A3D"/>
    <w:rsid w:val="6D1605AD"/>
    <w:rsid w:val="6D2B20D1"/>
    <w:rsid w:val="6D4625A9"/>
    <w:rsid w:val="6D7039CF"/>
    <w:rsid w:val="6D7C4CCB"/>
    <w:rsid w:val="6D7C6084"/>
    <w:rsid w:val="6D841E4C"/>
    <w:rsid w:val="6DAD7DEC"/>
    <w:rsid w:val="6DB43A8A"/>
    <w:rsid w:val="6DC513D5"/>
    <w:rsid w:val="6DE307AA"/>
    <w:rsid w:val="6E2E1086"/>
    <w:rsid w:val="6E410601"/>
    <w:rsid w:val="6E574F1F"/>
    <w:rsid w:val="6E6827D4"/>
    <w:rsid w:val="6E6B0773"/>
    <w:rsid w:val="6E8D0262"/>
    <w:rsid w:val="6E950EB9"/>
    <w:rsid w:val="6EB979BD"/>
    <w:rsid w:val="6EBD551C"/>
    <w:rsid w:val="6EC43B93"/>
    <w:rsid w:val="6EC97152"/>
    <w:rsid w:val="6ED32ED2"/>
    <w:rsid w:val="6EEA2D5D"/>
    <w:rsid w:val="6EEE7ACB"/>
    <w:rsid w:val="6F115AF2"/>
    <w:rsid w:val="6F1D29D4"/>
    <w:rsid w:val="6F2079D0"/>
    <w:rsid w:val="6F426166"/>
    <w:rsid w:val="6F730743"/>
    <w:rsid w:val="6F8838BB"/>
    <w:rsid w:val="6F8D603D"/>
    <w:rsid w:val="6F9D2416"/>
    <w:rsid w:val="6FAE69B6"/>
    <w:rsid w:val="6FBE4C85"/>
    <w:rsid w:val="6FD8754C"/>
    <w:rsid w:val="701C3481"/>
    <w:rsid w:val="707A4D2E"/>
    <w:rsid w:val="708106D6"/>
    <w:rsid w:val="70BA7193"/>
    <w:rsid w:val="70DC6FD2"/>
    <w:rsid w:val="71064AC1"/>
    <w:rsid w:val="710B44EA"/>
    <w:rsid w:val="711E2C0B"/>
    <w:rsid w:val="71292012"/>
    <w:rsid w:val="712E48BE"/>
    <w:rsid w:val="71537044"/>
    <w:rsid w:val="71550205"/>
    <w:rsid w:val="71B66E52"/>
    <w:rsid w:val="71D27899"/>
    <w:rsid w:val="71D93380"/>
    <w:rsid w:val="71ED029F"/>
    <w:rsid w:val="71FD6A10"/>
    <w:rsid w:val="72016FF6"/>
    <w:rsid w:val="72123D69"/>
    <w:rsid w:val="72141FC9"/>
    <w:rsid w:val="722E3BB6"/>
    <w:rsid w:val="727E3930"/>
    <w:rsid w:val="72A83D0E"/>
    <w:rsid w:val="72BD2172"/>
    <w:rsid w:val="72D7257B"/>
    <w:rsid w:val="72DB7B72"/>
    <w:rsid w:val="73415AEA"/>
    <w:rsid w:val="73A33CE4"/>
    <w:rsid w:val="73B84477"/>
    <w:rsid w:val="73C86DAE"/>
    <w:rsid w:val="73F709DE"/>
    <w:rsid w:val="73F70A9A"/>
    <w:rsid w:val="741809F4"/>
    <w:rsid w:val="7432646F"/>
    <w:rsid w:val="74363DA0"/>
    <w:rsid w:val="74412FEB"/>
    <w:rsid w:val="744C207C"/>
    <w:rsid w:val="74501854"/>
    <w:rsid w:val="745E6F25"/>
    <w:rsid w:val="746F21C1"/>
    <w:rsid w:val="748E17F1"/>
    <w:rsid w:val="74A64A81"/>
    <w:rsid w:val="74C42FA7"/>
    <w:rsid w:val="74DE1F10"/>
    <w:rsid w:val="74EC0FEA"/>
    <w:rsid w:val="74F05B52"/>
    <w:rsid w:val="74F212AF"/>
    <w:rsid w:val="74F61C09"/>
    <w:rsid w:val="74FC4896"/>
    <w:rsid w:val="751254DB"/>
    <w:rsid w:val="752265AB"/>
    <w:rsid w:val="75324A53"/>
    <w:rsid w:val="75360943"/>
    <w:rsid w:val="754149D9"/>
    <w:rsid w:val="754A113C"/>
    <w:rsid w:val="754C455D"/>
    <w:rsid w:val="754F435B"/>
    <w:rsid w:val="756F36A4"/>
    <w:rsid w:val="75737365"/>
    <w:rsid w:val="75BD4FAA"/>
    <w:rsid w:val="75C07542"/>
    <w:rsid w:val="75D50F5C"/>
    <w:rsid w:val="75DD6383"/>
    <w:rsid w:val="75E1410A"/>
    <w:rsid w:val="75EF44E5"/>
    <w:rsid w:val="75F80A08"/>
    <w:rsid w:val="7616199A"/>
    <w:rsid w:val="762C2B59"/>
    <w:rsid w:val="763A0C6B"/>
    <w:rsid w:val="76463A04"/>
    <w:rsid w:val="764A384C"/>
    <w:rsid w:val="76575FB3"/>
    <w:rsid w:val="76651941"/>
    <w:rsid w:val="7693529D"/>
    <w:rsid w:val="7696284A"/>
    <w:rsid w:val="76992A31"/>
    <w:rsid w:val="76C14848"/>
    <w:rsid w:val="76D35270"/>
    <w:rsid w:val="76DB09B0"/>
    <w:rsid w:val="77243F0E"/>
    <w:rsid w:val="77474430"/>
    <w:rsid w:val="77585758"/>
    <w:rsid w:val="77636FEC"/>
    <w:rsid w:val="776E0B50"/>
    <w:rsid w:val="777D4F80"/>
    <w:rsid w:val="77816799"/>
    <w:rsid w:val="77861847"/>
    <w:rsid w:val="778D100C"/>
    <w:rsid w:val="77975084"/>
    <w:rsid w:val="77A36755"/>
    <w:rsid w:val="77BD081E"/>
    <w:rsid w:val="77BE4950"/>
    <w:rsid w:val="77C72BB7"/>
    <w:rsid w:val="77CC5696"/>
    <w:rsid w:val="77DC1956"/>
    <w:rsid w:val="77F24F2A"/>
    <w:rsid w:val="77FA295E"/>
    <w:rsid w:val="78063ACA"/>
    <w:rsid w:val="78571041"/>
    <w:rsid w:val="788568D5"/>
    <w:rsid w:val="78A51D41"/>
    <w:rsid w:val="78C175EA"/>
    <w:rsid w:val="78CF4710"/>
    <w:rsid w:val="78D83FB7"/>
    <w:rsid w:val="78DE60E4"/>
    <w:rsid w:val="78E73CFD"/>
    <w:rsid w:val="78ED5486"/>
    <w:rsid w:val="78EF1D2B"/>
    <w:rsid w:val="78FC6407"/>
    <w:rsid w:val="79062E27"/>
    <w:rsid w:val="79130405"/>
    <w:rsid w:val="791B421E"/>
    <w:rsid w:val="792134CC"/>
    <w:rsid w:val="797F598C"/>
    <w:rsid w:val="7983051A"/>
    <w:rsid w:val="798A655E"/>
    <w:rsid w:val="798A727F"/>
    <w:rsid w:val="799D050B"/>
    <w:rsid w:val="79A97DEE"/>
    <w:rsid w:val="79B41BE2"/>
    <w:rsid w:val="79B728CB"/>
    <w:rsid w:val="79F170AA"/>
    <w:rsid w:val="79FA3A68"/>
    <w:rsid w:val="7A2A5C57"/>
    <w:rsid w:val="7A8450BE"/>
    <w:rsid w:val="7A8557FD"/>
    <w:rsid w:val="7A8A1E92"/>
    <w:rsid w:val="7A8D53CD"/>
    <w:rsid w:val="7A8E1F3A"/>
    <w:rsid w:val="7AAF7802"/>
    <w:rsid w:val="7AF239F5"/>
    <w:rsid w:val="7B080985"/>
    <w:rsid w:val="7B0B13D6"/>
    <w:rsid w:val="7B2A6B0C"/>
    <w:rsid w:val="7B704049"/>
    <w:rsid w:val="7B7406BE"/>
    <w:rsid w:val="7B7628A4"/>
    <w:rsid w:val="7B8729EC"/>
    <w:rsid w:val="7B945B36"/>
    <w:rsid w:val="7BA25220"/>
    <w:rsid w:val="7BAE28CD"/>
    <w:rsid w:val="7BC20E04"/>
    <w:rsid w:val="7BD212FC"/>
    <w:rsid w:val="7BE74465"/>
    <w:rsid w:val="7C142585"/>
    <w:rsid w:val="7C151259"/>
    <w:rsid w:val="7C163254"/>
    <w:rsid w:val="7C5342A7"/>
    <w:rsid w:val="7C5933DA"/>
    <w:rsid w:val="7C8E7044"/>
    <w:rsid w:val="7C956FCE"/>
    <w:rsid w:val="7CB86317"/>
    <w:rsid w:val="7CC96108"/>
    <w:rsid w:val="7CCC3DA9"/>
    <w:rsid w:val="7D0F3B50"/>
    <w:rsid w:val="7D3D6B93"/>
    <w:rsid w:val="7D5C66BE"/>
    <w:rsid w:val="7DD43186"/>
    <w:rsid w:val="7DE853AF"/>
    <w:rsid w:val="7DEC71B1"/>
    <w:rsid w:val="7DF00A2F"/>
    <w:rsid w:val="7E134661"/>
    <w:rsid w:val="7E530DFF"/>
    <w:rsid w:val="7E5A2389"/>
    <w:rsid w:val="7E626CFF"/>
    <w:rsid w:val="7E7E67AD"/>
    <w:rsid w:val="7E9E542D"/>
    <w:rsid w:val="7EA134AC"/>
    <w:rsid w:val="7ECF5006"/>
    <w:rsid w:val="7ED112BB"/>
    <w:rsid w:val="7F30560D"/>
    <w:rsid w:val="7F4A7984"/>
    <w:rsid w:val="7F5347D9"/>
    <w:rsid w:val="7F5920B1"/>
    <w:rsid w:val="7F737714"/>
    <w:rsid w:val="7F792B10"/>
    <w:rsid w:val="7F7B2475"/>
    <w:rsid w:val="7F8D4FF6"/>
    <w:rsid w:val="7F9145F0"/>
    <w:rsid w:val="7F931A0F"/>
    <w:rsid w:val="7FFC4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97B516-284A-46F1-B7F2-84F2AF9C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7">
    <w:name w:val="Title"/>
    <w:basedOn w:val="a"/>
    <w:next w:val="a"/>
    <w:qFormat/>
    <w:pPr>
      <w:spacing w:before="240" w:after="60"/>
      <w:jc w:val="left"/>
      <w:outlineLvl w:val="0"/>
    </w:pPr>
    <w:rPr>
      <w:rFonts w:ascii="仿宋" w:eastAsia="仿宋" w:hAnsi="仿宋"/>
      <w:b/>
      <w:bCs/>
      <w:kern w:val="28"/>
      <w:sz w:val="32"/>
      <w:szCs w:val="32"/>
    </w:rPr>
  </w:style>
  <w:style w:type="character" w:styleId="a8">
    <w:name w:val="page number"/>
    <w:basedOn w:val="a0"/>
    <w:qFormat/>
  </w:style>
  <w:style w:type="character" w:customStyle="1" w:styleId="Char">
    <w:name w:val="页脚 Char"/>
    <w:basedOn w:val="a0"/>
    <w:link w:val="a4"/>
    <w:qFormat/>
    <w:rPr>
      <w:rFonts w:ascii="Times New Roman" w:eastAsia="宋体" w:hAnsi="Times New Roman" w:cs="Times New Roman"/>
      <w:sz w:val="18"/>
      <w:szCs w:val="18"/>
    </w:rPr>
  </w:style>
  <w:style w:type="character" w:customStyle="1" w:styleId="Char0">
    <w:name w:val="页眉 Char"/>
    <w:basedOn w:val="a0"/>
    <w:link w:val="a5"/>
    <w:uiPriority w:val="99"/>
    <w:qFormat/>
    <w:rPr>
      <w:rFonts w:ascii="Times New Roman" w:eastAsia="宋体" w:hAnsi="Times New Roman" w:cs="Times New Roman"/>
      <w:sz w:val="18"/>
      <w:szCs w:val="18"/>
    </w:rPr>
  </w:style>
  <w:style w:type="paragraph" w:styleId="a9">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aa">
    <w:name w:val="排版正文"/>
    <w:basedOn w:val="a"/>
    <w:qFormat/>
    <w:pPr>
      <w:spacing w:line="312" w:lineRule="exact"/>
      <w:ind w:firstLineChars="200" w:firstLine="200"/>
    </w:pPr>
    <w:rPr>
      <w:rFonts w:eastAsia="方正书宋_GBK"/>
    </w:rPr>
  </w:style>
  <w:style w:type="paragraph" w:customStyle="1" w:styleId="ab">
    <w:name w:val="章"/>
    <w:basedOn w:val="a"/>
    <w:qFormat/>
    <w:pPr>
      <w:spacing w:before="156" w:after="156" w:line="312" w:lineRule="exact"/>
      <w:jc w:val="center"/>
    </w:pPr>
    <w:rPr>
      <w:rFonts w:eastAsia="方正黑体_GBK"/>
      <w:sz w:val="24"/>
    </w:rPr>
  </w:style>
  <w:style w:type="paragraph" w:styleId="ac">
    <w:name w:val="Balloon Text"/>
    <w:basedOn w:val="a"/>
    <w:link w:val="Char1"/>
    <w:uiPriority w:val="99"/>
    <w:semiHidden/>
    <w:unhideWhenUsed/>
    <w:rsid w:val="009513C1"/>
    <w:rPr>
      <w:sz w:val="18"/>
      <w:szCs w:val="18"/>
    </w:rPr>
  </w:style>
  <w:style w:type="character" w:customStyle="1" w:styleId="Char1">
    <w:name w:val="批注框文本 Char"/>
    <w:basedOn w:val="a0"/>
    <w:link w:val="ac"/>
    <w:uiPriority w:val="99"/>
    <w:semiHidden/>
    <w:rsid w:val="009513C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474</Words>
  <Characters>2705</Characters>
  <Application>Microsoft Office Word</Application>
  <DocSecurity>0</DocSecurity>
  <Lines>22</Lines>
  <Paragraphs>6</Paragraphs>
  <ScaleCrop>false</ScaleCrop>
  <Company>微软中国</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王俭平</dc:creator>
  <cp:lastModifiedBy>Administrator</cp:lastModifiedBy>
  <cp:revision>44</cp:revision>
  <cp:lastPrinted>2022-06-30T01:41:00Z</cp:lastPrinted>
  <dcterms:created xsi:type="dcterms:W3CDTF">2022-06-22T07:35:00Z</dcterms:created>
  <dcterms:modified xsi:type="dcterms:W3CDTF">2023-03-02T06:34:00Z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98F3B3B4F3064F40A222E633AE518BF2</vt:lpwstr>
  </property>
  <property fmtid="{D5CDD505-2E9C-101B-9397-08002B2CF9AE}" pid="4" name="KSOSaveFontToCloudKey">
    <vt:lpwstr>407910089_btnclosed</vt:lpwstr>
  </property>
</Properties>
</file>